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DBFE5" w14:textId="77777777" w:rsidR="006A463F" w:rsidRPr="006A463F" w:rsidRDefault="006A463F" w:rsidP="006A463F">
      <w:pPr>
        <w:spacing w:before="0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Section</w:t>
      </w:r>
      <w:r w:rsidRPr="006A463F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1 - Initiative and long-term outcome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964"/>
        <w:gridCol w:w="6492"/>
      </w:tblGrid>
      <w:tr w:rsidR="00DC4BB5" w14:paraId="0D012DAA" w14:textId="77777777" w:rsidTr="00FE63DB">
        <w:tc>
          <w:tcPr>
            <w:tcW w:w="10456" w:type="dxa"/>
            <w:gridSpan w:val="2"/>
            <w:shd w:val="clear" w:color="auto" w:fill="B4C6E7" w:themeFill="accent1" w:themeFillTint="66"/>
          </w:tcPr>
          <w:p w14:paraId="3DD7706F" w14:textId="77777777" w:rsidR="00DC4BB5" w:rsidRPr="00DC4BB5" w:rsidRDefault="00FE63DB" w:rsidP="00FE63DB">
            <w:pPr>
              <w:spacing w:befor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Initiative </w:t>
            </w:r>
            <w:r w:rsidR="00DC4BB5">
              <w:rPr>
                <w:rFonts w:ascii="Arial" w:hAnsi="Arial" w:cs="Arial"/>
                <w:b/>
              </w:rPr>
              <w:t>details</w:t>
            </w:r>
          </w:p>
        </w:tc>
      </w:tr>
      <w:tr w:rsidR="00DC4BB5" w14:paraId="22482C7B" w14:textId="77777777" w:rsidTr="00AA409C">
        <w:tc>
          <w:tcPr>
            <w:tcW w:w="3964" w:type="dxa"/>
          </w:tcPr>
          <w:p w14:paraId="01419659" w14:textId="77777777" w:rsidR="00DC4BB5" w:rsidRPr="00931B92" w:rsidRDefault="00DC4BB5" w:rsidP="00DC4BB5">
            <w:pPr>
              <w:spacing w:before="0"/>
              <w:rPr>
                <w:rFonts w:ascii="Arial" w:hAnsi="Arial" w:cs="Arial"/>
                <w:b/>
              </w:rPr>
            </w:pPr>
            <w:proofErr w:type="spellStart"/>
            <w:r w:rsidRPr="00931B92">
              <w:rPr>
                <w:rFonts w:ascii="Arial" w:hAnsi="Arial" w:cs="Arial"/>
                <w:b/>
              </w:rPr>
              <w:t>DaPA</w:t>
            </w:r>
            <w:proofErr w:type="spellEnd"/>
            <w:r w:rsidRPr="00931B92">
              <w:rPr>
                <w:rFonts w:ascii="Arial" w:hAnsi="Arial" w:cs="Arial"/>
                <w:b/>
              </w:rPr>
              <w:t xml:space="preserve"> reference</w:t>
            </w:r>
          </w:p>
        </w:tc>
        <w:tc>
          <w:tcPr>
            <w:tcW w:w="6492" w:type="dxa"/>
          </w:tcPr>
          <w:p w14:paraId="4C3181AA" w14:textId="77777777" w:rsidR="00DC4BB5" w:rsidRPr="00931B92" w:rsidRDefault="00DC4BB5" w:rsidP="0052185A">
            <w:pPr>
              <w:pStyle w:val="Answer"/>
            </w:pPr>
            <w:r w:rsidRPr="00931B92">
              <w:t>DAPA-1234-2020</w:t>
            </w:r>
          </w:p>
        </w:tc>
      </w:tr>
      <w:tr w:rsidR="00DC4BB5" w14:paraId="5458C4B5" w14:textId="77777777" w:rsidTr="00AA409C">
        <w:tc>
          <w:tcPr>
            <w:tcW w:w="3964" w:type="dxa"/>
          </w:tcPr>
          <w:p w14:paraId="45DF21D5" w14:textId="77777777" w:rsidR="00DC4BB5" w:rsidRPr="00931B92" w:rsidRDefault="00DC4BB5" w:rsidP="00DC4BB5">
            <w:pPr>
              <w:spacing w:before="0"/>
              <w:rPr>
                <w:rFonts w:ascii="Arial" w:hAnsi="Arial" w:cs="Arial"/>
                <w:b/>
              </w:rPr>
            </w:pPr>
            <w:r w:rsidRPr="00931B92">
              <w:rPr>
                <w:rFonts w:ascii="Arial" w:hAnsi="Arial" w:cs="Arial"/>
                <w:b/>
              </w:rPr>
              <w:t>Initiative name</w:t>
            </w:r>
          </w:p>
        </w:tc>
        <w:tc>
          <w:tcPr>
            <w:tcW w:w="6492" w:type="dxa"/>
          </w:tcPr>
          <w:p w14:paraId="1C21B63B" w14:textId="2AF0145A" w:rsidR="00DC4BB5" w:rsidRPr="00DC4BB5" w:rsidRDefault="002444B8" w:rsidP="00DC4BB5">
            <w:pPr>
              <w:spacing w:before="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  <w:color w:val="4472C4" w:themeColor="accent1"/>
              </w:rPr>
              <w:t>Eg</w:t>
            </w:r>
            <w:proofErr w:type="spellEnd"/>
            <w:r>
              <w:rPr>
                <w:rFonts w:ascii="Arial" w:hAnsi="Arial" w:cs="Arial"/>
                <w:i/>
                <w:color w:val="4472C4" w:themeColor="accent1"/>
              </w:rPr>
              <w:t xml:space="preserve">: </w:t>
            </w:r>
            <w:r w:rsidR="00DC4BB5" w:rsidRPr="00931B92">
              <w:rPr>
                <w:rFonts w:ascii="Arial" w:hAnsi="Arial" w:cs="Arial"/>
                <w:i/>
                <w:color w:val="4472C4" w:themeColor="accent1"/>
              </w:rPr>
              <w:t>Providing laptops to teachers in North Coast schools</w:t>
            </w:r>
          </w:p>
        </w:tc>
      </w:tr>
      <w:tr w:rsidR="00DC4BB5" w14:paraId="2B81CB61" w14:textId="77777777" w:rsidTr="00AA409C">
        <w:tc>
          <w:tcPr>
            <w:tcW w:w="3964" w:type="dxa"/>
          </w:tcPr>
          <w:p w14:paraId="6C7F3456" w14:textId="77777777" w:rsidR="00DC4BB5" w:rsidRPr="00931B92" w:rsidRDefault="00DC4BB5" w:rsidP="00DC4BB5">
            <w:pPr>
              <w:spacing w:before="0"/>
              <w:rPr>
                <w:rFonts w:ascii="Arial" w:hAnsi="Arial" w:cs="Arial"/>
                <w:b/>
              </w:rPr>
            </w:pPr>
            <w:r w:rsidRPr="00931B92">
              <w:rPr>
                <w:rFonts w:ascii="Arial" w:hAnsi="Arial" w:cs="Arial"/>
                <w:b/>
              </w:rPr>
              <w:t>Proposed time period</w:t>
            </w:r>
          </w:p>
        </w:tc>
        <w:tc>
          <w:tcPr>
            <w:tcW w:w="6492" w:type="dxa"/>
          </w:tcPr>
          <w:p w14:paraId="6707A640" w14:textId="2EBC3600" w:rsidR="00DC4BB5" w:rsidRPr="00931B92" w:rsidRDefault="002444B8" w:rsidP="00DC4BB5">
            <w:pPr>
              <w:spacing w:before="0"/>
              <w:rPr>
                <w:rFonts w:ascii="Arial" w:hAnsi="Arial" w:cs="Arial"/>
                <w:i/>
                <w:color w:val="4472C4" w:themeColor="accent1"/>
              </w:rPr>
            </w:pPr>
            <w:r>
              <w:rPr>
                <w:rFonts w:ascii="Arial" w:hAnsi="Arial" w:cs="Arial"/>
                <w:i/>
                <w:color w:val="4472C4" w:themeColor="accent1"/>
              </w:rPr>
              <w:t>x</w:t>
            </w:r>
            <w:r w:rsidR="00DC4BB5" w:rsidRPr="00931B92">
              <w:rPr>
                <w:rFonts w:ascii="Arial" w:hAnsi="Arial" w:cs="Arial"/>
                <w:i/>
                <w:color w:val="4472C4" w:themeColor="accent1"/>
              </w:rPr>
              <w:t xml:space="preserve"> months</w:t>
            </w:r>
          </w:p>
        </w:tc>
      </w:tr>
      <w:tr w:rsidR="00DC4BB5" w14:paraId="3DD8504E" w14:textId="77777777" w:rsidTr="00AA409C">
        <w:tc>
          <w:tcPr>
            <w:tcW w:w="3964" w:type="dxa"/>
          </w:tcPr>
          <w:p w14:paraId="2D6411D2" w14:textId="77777777" w:rsidR="00DC4BB5" w:rsidRPr="00931B92" w:rsidRDefault="00DC4BB5" w:rsidP="00DC4BB5">
            <w:pPr>
              <w:spacing w:before="0"/>
              <w:rPr>
                <w:rFonts w:ascii="Arial" w:hAnsi="Arial" w:cs="Arial"/>
                <w:b/>
              </w:rPr>
            </w:pPr>
            <w:r w:rsidRPr="00931B92">
              <w:rPr>
                <w:rFonts w:ascii="Arial" w:hAnsi="Arial" w:cs="Arial"/>
                <w:b/>
              </w:rPr>
              <w:t>Funding requested</w:t>
            </w:r>
          </w:p>
        </w:tc>
        <w:tc>
          <w:tcPr>
            <w:tcW w:w="6492" w:type="dxa"/>
          </w:tcPr>
          <w:p w14:paraId="730C6700" w14:textId="74384B9E" w:rsidR="00DC4BB5" w:rsidRPr="00931B92" w:rsidRDefault="00DC4BB5" w:rsidP="00DC4BB5">
            <w:pPr>
              <w:spacing w:before="0"/>
              <w:rPr>
                <w:rFonts w:ascii="Arial" w:hAnsi="Arial" w:cs="Arial"/>
                <w:i/>
                <w:color w:val="4472C4" w:themeColor="accent1"/>
              </w:rPr>
            </w:pPr>
            <w:r w:rsidRPr="00931B92">
              <w:rPr>
                <w:rFonts w:ascii="Arial" w:hAnsi="Arial" w:cs="Arial"/>
                <w:i/>
                <w:color w:val="4472C4" w:themeColor="accent1"/>
              </w:rPr>
              <w:t>$</w:t>
            </w:r>
            <w:r w:rsidR="002444B8">
              <w:rPr>
                <w:rFonts w:ascii="Arial" w:hAnsi="Arial" w:cs="Arial"/>
                <w:i/>
                <w:color w:val="4472C4" w:themeColor="accent1"/>
              </w:rPr>
              <w:t>xx</w:t>
            </w:r>
            <w:r w:rsidRPr="00931B92">
              <w:rPr>
                <w:rFonts w:ascii="Arial" w:hAnsi="Arial" w:cs="Arial"/>
                <w:i/>
                <w:color w:val="4472C4" w:themeColor="accent1"/>
              </w:rPr>
              <w:t xml:space="preserve"> million</w:t>
            </w:r>
          </w:p>
        </w:tc>
      </w:tr>
      <w:tr w:rsidR="00AE167C" w14:paraId="4AFF7AD3" w14:textId="77777777" w:rsidTr="00AA409C">
        <w:tc>
          <w:tcPr>
            <w:tcW w:w="3964" w:type="dxa"/>
          </w:tcPr>
          <w:p w14:paraId="2E8D89FE" w14:textId="77777777" w:rsidR="00AE167C" w:rsidRPr="00931B92" w:rsidRDefault="00AE167C" w:rsidP="00DC4BB5">
            <w:pPr>
              <w:spacing w:before="0"/>
              <w:rPr>
                <w:rFonts w:ascii="Arial" w:hAnsi="Arial" w:cs="Arial"/>
                <w:b/>
              </w:rPr>
            </w:pPr>
            <w:r w:rsidRPr="00931B92">
              <w:rPr>
                <w:rFonts w:ascii="Arial" w:hAnsi="Arial" w:cs="Arial"/>
                <w:b/>
              </w:rPr>
              <w:t>Agencies involved</w:t>
            </w:r>
          </w:p>
        </w:tc>
        <w:tc>
          <w:tcPr>
            <w:tcW w:w="6492" w:type="dxa"/>
          </w:tcPr>
          <w:p w14:paraId="06F39DF5" w14:textId="77777777" w:rsidR="00AE167C" w:rsidRPr="00931B92" w:rsidRDefault="007279AE" w:rsidP="00DC4BB5">
            <w:pPr>
              <w:spacing w:before="0"/>
              <w:rPr>
                <w:rFonts w:ascii="Arial" w:hAnsi="Arial" w:cs="Arial"/>
                <w:i/>
                <w:color w:val="4472C4" w:themeColor="accent1"/>
              </w:rPr>
            </w:pPr>
            <w:r w:rsidRPr="00931B92">
              <w:rPr>
                <w:rFonts w:ascii="Arial" w:hAnsi="Arial" w:cs="Arial"/>
                <w:i/>
                <w:color w:val="4472C4" w:themeColor="accent1"/>
              </w:rPr>
              <w:t>Department of Education</w:t>
            </w:r>
          </w:p>
        </w:tc>
      </w:tr>
    </w:tbl>
    <w:p w14:paraId="4617BAAE" w14:textId="77777777" w:rsidR="00DC4BB5" w:rsidRDefault="00DC4BB5" w:rsidP="00C77ECF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964"/>
        <w:gridCol w:w="6492"/>
      </w:tblGrid>
      <w:tr w:rsidR="00DC4BB5" w14:paraId="14FA48E0" w14:textId="77777777" w:rsidTr="00FE63DB">
        <w:tc>
          <w:tcPr>
            <w:tcW w:w="10456" w:type="dxa"/>
            <w:gridSpan w:val="2"/>
            <w:shd w:val="clear" w:color="auto" w:fill="B4C6E7" w:themeFill="accent1" w:themeFillTint="66"/>
          </w:tcPr>
          <w:p w14:paraId="176190BC" w14:textId="77777777" w:rsidR="00DC4BB5" w:rsidRPr="00DC4BB5" w:rsidRDefault="00DC4BB5" w:rsidP="00DC4BB5">
            <w:pPr>
              <w:spacing w:befor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Long-term outcome</w:t>
            </w:r>
            <w:r w:rsidR="00FE63DB">
              <w:rPr>
                <w:rFonts w:ascii="Arial" w:hAnsi="Arial" w:cs="Arial"/>
                <w:b/>
              </w:rPr>
              <w:t xml:space="preserve"> details</w:t>
            </w:r>
          </w:p>
        </w:tc>
      </w:tr>
      <w:tr w:rsidR="00DC4BB5" w14:paraId="2D71CE65" w14:textId="77777777" w:rsidTr="00DC4BB5">
        <w:tc>
          <w:tcPr>
            <w:tcW w:w="3964" w:type="dxa"/>
          </w:tcPr>
          <w:p w14:paraId="60CA8547" w14:textId="77777777" w:rsidR="00DC4BB5" w:rsidRPr="00931B92" w:rsidRDefault="00DC4BB5" w:rsidP="00DC4BB5">
            <w:pPr>
              <w:spacing w:before="0"/>
              <w:rPr>
                <w:rFonts w:ascii="Arial" w:hAnsi="Arial" w:cs="Arial"/>
                <w:b/>
              </w:rPr>
            </w:pPr>
            <w:proofErr w:type="spellStart"/>
            <w:r w:rsidRPr="00931B92">
              <w:rPr>
                <w:rFonts w:ascii="Arial" w:hAnsi="Arial" w:cs="Arial"/>
                <w:b/>
              </w:rPr>
              <w:t>DaPA</w:t>
            </w:r>
            <w:proofErr w:type="spellEnd"/>
            <w:r w:rsidRPr="00931B92">
              <w:rPr>
                <w:rFonts w:ascii="Arial" w:hAnsi="Arial" w:cs="Arial"/>
                <w:b/>
              </w:rPr>
              <w:t xml:space="preserve"> reference for long-term outcome</w:t>
            </w:r>
          </w:p>
        </w:tc>
        <w:tc>
          <w:tcPr>
            <w:tcW w:w="6492" w:type="dxa"/>
          </w:tcPr>
          <w:p w14:paraId="5467CEB5" w14:textId="77777777" w:rsidR="00DC4BB5" w:rsidRPr="00931B92" w:rsidRDefault="00DC4BB5" w:rsidP="00DC4BB5">
            <w:pPr>
              <w:spacing w:before="0"/>
              <w:rPr>
                <w:rFonts w:ascii="Arial" w:hAnsi="Arial" w:cs="Arial"/>
                <w:i/>
                <w:color w:val="4472C4" w:themeColor="accent1"/>
              </w:rPr>
            </w:pPr>
            <w:r w:rsidRPr="00931B92">
              <w:rPr>
                <w:rFonts w:ascii="Arial" w:hAnsi="Arial" w:cs="Arial"/>
                <w:i/>
                <w:color w:val="4472C4" w:themeColor="accent1"/>
              </w:rPr>
              <w:t>DAPA-1001-2020</w:t>
            </w:r>
          </w:p>
        </w:tc>
      </w:tr>
      <w:tr w:rsidR="00DC4BB5" w14:paraId="29180654" w14:textId="77777777" w:rsidTr="00DC4BB5">
        <w:tc>
          <w:tcPr>
            <w:tcW w:w="3964" w:type="dxa"/>
          </w:tcPr>
          <w:p w14:paraId="0207CDF7" w14:textId="77777777" w:rsidR="00DC4BB5" w:rsidRPr="00931B92" w:rsidRDefault="00DC4BB5" w:rsidP="00DC4BB5">
            <w:pPr>
              <w:spacing w:before="0"/>
              <w:rPr>
                <w:rFonts w:ascii="Arial" w:hAnsi="Arial" w:cs="Arial"/>
                <w:b/>
              </w:rPr>
            </w:pPr>
            <w:r w:rsidRPr="00931B92">
              <w:rPr>
                <w:rFonts w:ascii="Arial" w:hAnsi="Arial" w:cs="Arial"/>
                <w:b/>
              </w:rPr>
              <w:t>Summary of the long-term outcome</w:t>
            </w:r>
          </w:p>
        </w:tc>
        <w:tc>
          <w:tcPr>
            <w:tcW w:w="6492" w:type="dxa"/>
          </w:tcPr>
          <w:p w14:paraId="007524F9" w14:textId="5FD17C93" w:rsidR="00DC4BB5" w:rsidRPr="00931B92" w:rsidRDefault="002444B8" w:rsidP="00DC4BB5">
            <w:pPr>
              <w:spacing w:before="0"/>
              <w:rPr>
                <w:rFonts w:ascii="Arial" w:hAnsi="Arial" w:cs="Arial"/>
                <w:i/>
                <w:color w:val="4472C4" w:themeColor="accent1"/>
              </w:rPr>
            </w:pPr>
            <w:proofErr w:type="spellStart"/>
            <w:r>
              <w:rPr>
                <w:rFonts w:ascii="Arial" w:hAnsi="Arial" w:cs="Arial"/>
                <w:i/>
                <w:color w:val="4472C4" w:themeColor="accent1"/>
              </w:rPr>
              <w:t>Eg</w:t>
            </w:r>
            <w:proofErr w:type="spellEnd"/>
            <w:r>
              <w:rPr>
                <w:rFonts w:ascii="Arial" w:hAnsi="Arial" w:cs="Arial"/>
                <w:i/>
                <w:color w:val="4472C4" w:themeColor="accent1"/>
              </w:rPr>
              <w:t xml:space="preserve">: </w:t>
            </w:r>
            <w:r w:rsidR="00DC4BB5" w:rsidRPr="00931B92">
              <w:rPr>
                <w:rFonts w:ascii="Arial" w:hAnsi="Arial" w:cs="Arial"/>
                <w:i/>
                <w:color w:val="4472C4" w:themeColor="accent1"/>
              </w:rPr>
              <w:t>Improving outcomes for students in regional schools</w:t>
            </w:r>
          </w:p>
        </w:tc>
      </w:tr>
      <w:tr w:rsidR="00DC4BB5" w14:paraId="131A9B50" w14:textId="77777777" w:rsidTr="00DC4BB5">
        <w:tc>
          <w:tcPr>
            <w:tcW w:w="3964" w:type="dxa"/>
          </w:tcPr>
          <w:p w14:paraId="19B792E3" w14:textId="77777777" w:rsidR="00DC4BB5" w:rsidRPr="00931B92" w:rsidRDefault="00DC4BB5" w:rsidP="00DC4BB5">
            <w:pPr>
              <w:spacing w:before="0"/>
              <w:rPr>
                <w:rFonts w:ascii="Arial" w:hAnsi="Arial" w:cs="Arial"/>
                <w:b/>
              </w:rPr>
            </w:pPr>
            <w:r w:rsidRPr="00931B92">
              <w:rPr>
                <w:rFonts w:ascii="Arial" w:hAnsi="Arial" w:cs="Arial"/>
                <w:b/>
              </w:rPr>
              <w:t>Time period for long-term outcome</w:t>
            </w:r>
          </w:p>
        </w:tc>
        <w:tc>
          <w:tcPr>
            <w:tcW w:w="6492" w:type="dxa"/>
          </w:tcPr>
          <w:p w14:paraId="328AD503" w14:textId="11417ABE" w:rsidR="00DC4BB5" w:rsidRPr="00931B92" w:rsidRDefault="002444B8" w:rsidP="00DC4BB5">
            <w:pPr>
              <w:spacing w:before="0"/>
              <w:rPr>
                <w:rFonts w:ascii="Arial" w:hAnsi="Arial" w:cs="Arial"/>
                <w:i/>
                <w:color w:val="4472C4" w:themeColor="accent1"/>
              </w:rPr>
            </w:pPr>
            <w:r>
              <w:rPr>
                <w:rFonts w:ascii="Arial" w:hAnsi="Arial" w:cs="Arial"/>
                <w:i/>
                <w:color w:val="4472C4" w:themeColor="accent1"/>
              </w:rPr>
              <w:t>x</w:t>
            </w:r>
            <w:r w:rsidR="00DC4BB5" w:rsidRPr="00931B92">
              <w:rPr>
                <w:rFonts w:ascii="Arial" w:hAnsi="Arial" w:cs="Arial"/>
                <w:i/>
                <w:color w:val="4472C4" w:themeColor="accent1"/>
              </w:rPr>
              <w:t xml:space="preserve"> years</w:t>
            </w:r>
          </w:p>
        </w:tc>
      </w:tr>
      <w:tr w:rsidR="00DC4BB5" w14:paraId="1D2AB6FA" w14:textId="77777777" w:rsidTr="00DC4BB5">
        <w:tc>
          <w:tcPr>
            <w:tcW w:w="3964" w:type="dxa"/>
          </w:tcPr>
          <w:p w14:paraId="7EC50544" w14:textId="77777777" w:rsidR="00DC4BB5" w:rsidRPr="00931B92" w:rsidRDefault="00DC4BB5" w:rsidP="00DC4BB5">
            <w:pPr>
              <w:spacing w:before="0"/>
              <w:rPr>
                <w:rFonts w:ascii="Arial" w:hAnsi="Arial" w:cs="Arial"/>
                <w:b/>
              </w:rPr>
            </w:pPr>
            <w:r w:rsidRPr="00931B92">
              <w:rPr>
                <w:rFonts w:ascii="Arial" w:hAnsi="Arial" w:cs="Arial"/>
                <w:b/>
              </w:rPr>
              <w:t>Total agreed funding envelope</w:t>
            </w:r>
          </w:p>
        </w:tc>
        <w:tc>
          <w:tcPr>
            <w:tcW w:w="6492" w:type="dxa"/>
          </w:tcPr>
          <w:p w14:paraId="676808E9" w14:textId="7FFAE90B" w:rsidR="00DC4BB5" w:rsidRPr="00931B92" w:rsidRDefault="00DC4BB5" w:rsidP="00DC4BB5">
            <w:pPr>
              <w:spacing w:before="0"/>
              <w:rPr>
                <w:rFonts w:ascii="Arial" w:hAnsi="Arial" w:cs="Arial"/>
                <w:i/>
                <w:color w:val="4472C4" w:themeColor="accent1"/>
              </w:rPr>
            </w:pPr>
            <w:r w:rsidRPr="00931B92">
              <w:rPr>
                <w:rFonts w:ascii="Arial" w:hAnsi="Arial" w:cs="Arial"/>
                <w:i/>
                <w:color w:val="4472C4" w:themeColor="accent1"/>
              </w:rPr>
              <w:t>$</w:t>
            </w:r>
            <w:r w:rsidR="002444B8">
              <w:rPr>
                <w:rFonts w:ascii="Arial" w:hAnsi="Arial" w:cs="Arial"/>
                <w:i/>
                <w:color w:val="4472C4" w:themeColor="accent1"/>
              </w:rPr>
              <w:t>xxx</w:t>
            </w:r>
            <w:r w:rsidRPr="00931B92">
              <w:rPr>
                <w:rFonts w:ascii="Arial" w:hAnsi="Arial" w:cs="Arial"/>
                <w:i/>
                <w:color w:val="4472C4" w:themeColor="accent1"/>
              </w:rPr>
              <w:t xml:space="preserve"> million</w:t>
            </w:r>
          </w:p>
        </w:tc>
      </w:tr>
    </w:tbl>
    <w:p w14:paraId="0ABA509E" w14:textId="77777777" w:rsidR="00DC4BB5" w:rsidRDefault="00DC4BB5" w:rsidP="00C77ECF">
      <w:pPr>
        <w:rPr>
          <w:rFonts w:ascii="Arial" w:hAnsi="Arial" w:cs="Arial"/>
        </w:rPr>
      </w:pPr>
    </w:p>
    <w:p w14:paraId="28B36EEE" w14:textId="77777777" w:rsidR="006A463F" w:rsidRDefault="006A463F" w:rsidP="00C77ECF">
      <w:pPr>
        <w:rPr>
          <w:rFonts w:ascii="Arial" w:hAnsi="Arial" w:cs="Arial"/>
        </w:rPr>
      </w:pPr>
    </w:p>
    <w:p w14:paraId="06B3566A" w14:textId="77777777" w:rsidR="006A463F" w:rsidRPr="006A463F" w:rsidRDefault="006A463F" w:rsidP="006A463F">
      <w:pPr>
        <w:spacing w:befor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Section</w:t>
      </w:r>
      <w:r w:rsidRPr="006A463F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2 – Key delivery and performance outcomes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456"/>
      </w:tblGrid>
      <w:tr w:rsidR="00FE63DB" w14:paraId="04BD4AB5" w14:textId="77777777" w:rsidTr="00FE63DB">
        <w:tc>
          <w:tcPr>
            <w:tcW w:w="10456" w:type="dxa"/>
            <w:shd w:val="clear" w:color="auto" w:fill="B4C6E7" w:themeFill="accent1" w:themeFillTint="66"/>
          </w:tcPr>
          <w:p w14:paraId="2906CB98" w14:textId="77777777" w:rsidR="00FE63DB" w:rsidRPr="00DC4BB5" w:rsidRDefault="006A463F" w:rsidP="00AA409C">
            <w:pPr>
              <w:spacing w:befor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2.1</w:t>
            </w:r>
            <w:r w:rsidR="00FE63DB">
              <w:rPr>
                <w:rFonts w:ascii="Arial" w:hAnsi="Arial" w:cs="Arial"/>
                <w:b/>
              </w:rPr>
              <w:t>. Customer Lens</w:t>
            </w:r>
          </w:p>
        </w:tc>
      </w:tr>
      <w:tr w:rsidR="00FE63DB" w14:paraId="103D28D1" w14:textId="77777777" w:rsidTr="00FE63DB">
        <w:tc>
          <w:tcPr>
            <w:tcW w:w="10456" w:type="dxa"/>
            <w:shd w:val="clear" w:color="auto" w:fill="D9E2F3" w:themeFill="accent1" w:themeFillTint="33"/>
          </w:tcPr>
          <w:p w14:paraId="6CE7B5FA" w14:textId="77777777" w:rsidR="00FE63DB" w:rsidRDefault="006A463F" w:rsidP="00AA409C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  <w:r w:rsidR="00FE63DB">
              <w:rPr>
                <w:rFonts w:ascii="Arial" w:hAnsi="Arial" w:cs="Arial"/>
              </w:rPr>
              <w:t>.1. What sentiment and engagement checks will be put in place to measure the customer experience?</w:t>
            </w:r>
          </w:p>
        </w:tc>
      </w:tr>
      <w:tr w:rsidR="00FE63DB" w14:paraId="40E5FFC8" w14:textId="77777777" w:rsidTr="006A463F">
        <w:trPr>
          <w:trHeight w:val="1902"/>
        </w:trPr>
        <w:tc>
          <w:tcPr>
            <w:tcW w:w="10456" w:type="dxa"/>
          </w:tcPr>
          <w:p w14:paraId="15538A1C" w14:textId="77777777" w:rsidR="00FE63DB" w:rsidRPr="00931B92" w:rsidRDefault="00FE63DB" w:rsidP="0052185A">
            <w:pPr>
              <w:pStyle w:val="Answer"/>
            </w:pPr>
          </w:p>
        </w:tc>
      </w:tr>
      <w:tr w:rsidR="00FE63DB" w14:paraId="560EADB0" w14:textId="77777777" w:rsidTr="008064A3">
        <w:tc>
          <w:tcPr>
            <w:tcW w:w="10456" w:type="dxa"/>
            <w:shd w:val="clear" w:color="auto" w:fill="D9E2F3" w:themeFill="accent1" w:themeFillTint="33"/>
          </w:tcPr>
          <w:p w14:paraId="52926A8E" w14:textId="77777777" w:rsidR="00FE63DB" w:rsidRPr="00FE63DB" w:rsidRDefault="00FE63DB" w:rsidP="008064A3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6A463F">
              <w:rPr>
                <w:rFonts w:ascii="Arial" w:hAnsi="Arial" w:cs="Arial"/>
              </w:rPr>
              <w:t>1.2.</w:t>
            </w:r>
            <w:r>
              <w:rPr>
                <w:rFonts w:ascii="Arial" w:hAnsi="Arial" w:cs="Arial"/>
              </w:rPr>
              <w:t xml:space="preserve"> What real-time metrics [updated at least daily] will be displayed on </w:t>
            </w:r>
            <w:r w:rsidR="008064A3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initiative’s dashboard?</w:t>
            </w:r>
          </w:p>
        </w:tc>
      </w:tr>
      <w:tr w:rsidR="00FE63DB" w14:paraId="48FC017A" w14:textId="77777777" w:rsidTr="006A463F">
        <w:trPr>
          <w:trHeight w:val="1561"/>
        </w:trPr>
        <w:tc>
          <w:tcPr>
            <w:tcW w:w="10456" w:type="dxa"/>
          </w:tcPr>
          <w:p w14:paraId="0C2A2C8E" w14:textId="77777777" w:rsidR="00FE63DB" w:rsidRPr="00931B92" w:rsidRDefault="00FE63DB" w:rsidP="0052185A">
            <w:pPr>
              <w:pStyle w:val="Answer"/>
            </w:pPr>
          </w:p>
        </w:tc>
      </w:tr>
      <w:tr w:rsidR="00FE63DB" w14:paraId="2E3BD73D" w14:textId="77777777" w:rsidTr="008064A3">
        <w:tc>
          <w:tcPr>
            <w:tcW w:w="10456" w:type="dxa"/>
            <w:shd w:val="clear" w:color="auto" w:fill="D9E2F3" w:themeFill="accent1" w:themeFillTint="33"/>
          </w:tcPr>
          <w:p w14:paraId="06D18083" w14:textId="77777777" w:rsidR="00FE63DB" w:rsidRDefault="006A463F" w:rsidP="008064A3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2.1</w:t>
            </w:r>
            <w:r w:rsidR="00FE63DB">
              <w:rPr>
                <w:rFonts w:ascii="Arial" w:hAnsi="Arial" w:cs="Arial"/>
              </w:rPr>
              <w:t xml:space="preserve">.3. </w:t>
            </w:r>
            <w:r w:rsidR="008064A3">
              <w:rPr>
                <w:rFonts w:ascii="Arial" w:hAnsi="Arial" w:cs="Arial"/>
              </w:rPr>
              <w:t>How soon will the initiative’s dashboard be made available?</w:t>
            </w:r>
          </w:p>
        </w:tc>
      </w:tr>
      <w:tr w:rsidR="008064A3" w14:paraId="19C5630E" w14:textId="77777777" w:rsidTr="006A463F">
        <w:trPr>
          <w:trHeight w:val="549"/>
        </w:trPr>
        <w:tc>
          <w:tcPr>
            <w:tcW w:w="10456" w:type="dxa"/>
          </w:tcPr>
          <w:p w14:paraId="48BD1B19" w14:textId="77777777" w:rsidR="008064A3" w:rsidRPr="00931B92" w:rsidRDefault="008064A3" w:rsidP="0052185A">
            <w:pPr>
              <w:pStyle w:val="Answer"/>
            </w:pPr>
          </w:p>
        </w:tc>
      </w:tr>
    </w:tbl>
    <w:p w14:paraId="4475C2D0" w14:textId="77777777" w:rsidR="00DC4BB5" w:rsidRDefault="00DC4BB5" w:rsidP="006A463F">
      <w:pPr>
        <w:ind w:firstLine="720"/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456"/>
      </w:tblGrid>
      <w:tr w:rsidR="008064A3" w14:paraId="715C4607" w14:textId="77777777" w:rsidTr="00AA409C">
        <w:tc>
          <w:tcPr>
            <w:tcW w:w="10456" w:type="dxa"/>
            <w:shd w:val="clear" w:color="auto" w:fill="B4C6E7" w:themeFill="accent1" w:themeFillTint="66"/>
          </w:tcPr>
          <w:p w14:paraId="74BF7E46" w14:textId="77777777" w:rsidR="008064A3" w:rsidRPr="00DC4BB5" w:rsidRDefault="006A463F" w:rsidP="008064A3">
            <w:pPr>
              <w:spacing w:befor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2.2</w:t>
            </w:r>
            <w:r w:rsidR="008064A3">
              <w:rPr>
                <w:rFonts w:ascii="Arial" w:hAnsi="Arial" w:cs="Arial"/>
                <w:b/>
              </w:rPr>
              <w:t>. Digital design</w:t>
            </w:r>
          </w:p>
        </w:tc>
      </w:tr>
      <w:tr w:rsidR="008064A3" w14:paraId="5DE25D84" w14:textId="77777777" w:rsidTr="00AA409C">
        <w:tc>
          <w:tcPr>
            <w:tcW w:w="10456" w:type="dxa"/>
            <w:shd w:val="clear" w:color="auto" w:fill="D9E2F3" w:themeFill="accent1" w:themeFillTint="33"/>
          </w:tcPr>
          <w:p w14:paraId="7BF76B75" w14:textId="77777777" w:rsidR="008064A3" w:rsidRDefault="006A463F" w:rsidP="008064A3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  <w:r w:rsidR="008064A3">
              <w:rPr>
                <w:rFonts w:ascii="Arial" w:hAnsi="Arial" w:cs="Arial"/>
              </w:rPr>
              <w:t>.1. How many paper forms will be removed as a result of this initiative?</w:t>
            </w:r>
          </w:p>
        </w:tc>
      </w:tr>
      <w:tr w:rsidR="008064A3" w14:paraId="06CE39BB" w14:textId="77777777" w:rsidTr="006A463F">
        <w:trPr>
          <w:trHeight w:val="1371"/>
        </w:trPr>
        <w:tc>
          <w:tcPr>
            <w:tcW w:w="10456" w:type="dxa"/>
          </w:tcPr>
          <w:p w14:paraId="502A6E17" w14:textId="77777777" w:rsidR="008064A3" w:rsidRPr="00931B92" w:rsidRDefault="008064A3" w:rsidP="0052185A">
            <w:pPr>
              <w:pStyle w:val="Answer"/>
            </w:pPr>
          </w:p>
        </w:tc>
      </w:tr>
      <w:tr w:rsidR="008064A3" w14:paraId="24DEB27D" w14:textId="77777777" w:rsidTr="00AA409C">
        <w:tc>
          <w:tcPr>
            <w:tcW w:w="10456" w:type="dxa"/>
            <w:shd w:val="clear" w:color="auto" w:fill="D9E2F3" w:themeFill="accent1" w:themeFillTint="33"/>
          </w:tcPr>
          <w:p w14:paraId="30897873" w14:textId="77777777" w:rsidR="008064A3" w:rsidRPr="00FE63DB" w:rsidRDefault="006A463F" w:rsidP="008064A3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  <w:r w:rsidR="008064A3">
              <w:rPr>
                <w:rFonts w:ascii="Arial" w:hAnsi="Arial" w:cs="Arial"/>
              </w:rPr>
              <w:t>.2. How many hours will customers save as a result of this initiative?</w:t>
            </w:r>
          </w:p>
        </w:tc>
      </w:tr>
      <w:tr w:rsidR="008064A3" w14:paraId="4D9B66D2" w14:textId="77777777" w:rsidTr="006A463F">
        <w:trPr>
          <w:trHeight w:val="1477"/>
        </w:trPr>
        <w:tc>
          <w:tcPr>
            <w:tcW w:w="10456" w:type="dxa"/>
          </w:tcPr>
          <w:p w14:paraId="0E722FAB" w14:textId="77777777" w:rsidR="008064A3" w:rsidRPr="00931B92" w:rsidRDefault="008064A3" w:rsidP="0052185A">
            <w:pPr>
              <w:pStyle w:val="Answer"/>
            </w:pPr>
          </w:p>
        </w:tc>
      </w:tr>
    </w:tbl>
    <w:p w14:paraId="5DC46CDD" w14:textId="77777777" w:rsidR="008064A3" w:rsidRDefault="008064A3" w:rsidP="00C77ECF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456"/>
      </w:tblGrid>
      <w:tr w:rsidR="008064A3" w14:paraId="085DB533" w14:textId="77777777" w:rsidTr="00AA409C">
        <w:tc>
          <w:tcPr>
            <w:tcW w:w="10456" w:type="dxa"/>
            <w:shd w:val="clear" w:color="auto" w:fill="B4C6E7" w:themeFill="accent1" w:themeFillTint="66"/>
          </w:tcPr>
          <w:p w14:paraId="53914DAD" w14:textId="77777777" w:rsidR="008064A3" w:rsidRPr="00DC4BB5" w:rsidRDefault="006A463F" w:rsidP="008064A3">
            <w:pPr>
              <w:spacing w:befor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2.3</w:t>
            </w:r>
            <w:r w:rsidR="008064A3">
              <w:rPr>
                <w:rFonts w:ascii="Arial" w:hAnsi="Arial" w:cs="Arial"/>
                <w:b/>
              </w:rPr>
              <w:t>. Data architecture</w:t>
            </w:r>
          </w:p>
        </w:tc>
      </w:tr>
      <w:tr w:rsidR="008064A3" w14:paraId="43C3155E" w14:textId="77777777" w:rsidTr="00AA409C">
        <w:tc>
          <w:tcPr>
            <w:tcW w:w="10456" w:type="dxa"/>
            <w:shd w:val="clear" w:color="auto" w:fill="D9E2F3" w:themeFill="accent1" w:themeFillTint="33"/>
          </w:tcPr>
          <w:p w14:paraId="0DFD26B8" w14:textId="77777777" w:rsidR="008064A3" w:rsidRDefault="006A463F" w:rsidP="008064A3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  <w:r w:rsidR="008064A3">
              <w:rPr>
                <w:rFonts w:ascii="Arial" w:hAnsi="Arial" w:cs="Arial"/>
              </w:rPr>
              <w:t xml:space="preserve">.1. Which datasets from the initiative will be published on the </w:t>
            </w:r>
            <w:proofErr w:type="spellStart"/>
            <w:r w:rsidR="008064A3">
              <w:rPr>
                <w:rFonts w:ascii="Arial" w:hAnsi="Arial" w:cs="Arial"/>
              </w:rPr>
              <w:t>data.nsw</w:t>
            </w:r>
            <w:proofErr w:type="spellEnd"/>
            <w:r w:rsidR="008064A3">
              <w:rPr>
                <w:rFonts w:ascii="Arial" w:hAnsi="Arial" w:cs="Arial"/>
              </w:rPr>
              <w:t xml:space="preserve"> platform?</w:t>
            </w:r>
          </w:p>
        </w:tc>
      </w:tr>
      <w:tr w:rsidR="008064A3" w14:paraId="5B07D5B9" w14:textId="77777777" w:rsidTr="006A463F">
        <w:trPr>
          <w:trHeight w:val="1407"/>
        </w:trPr>
        <w:tc>
          <w:tcPr>
            <w:tcW w:w="10456" w:type="dxa"/>
          </w:tcPr>
          <w:p w14:paraId="2E179DA7" w14:textId="77777777" w:rsidR="008064A3" w:rsidRPr="00DC4BB5" w:rsidRDefault="008064A3" w:rsidP="0052185A">
            <w:pPr>
              <w:pStyle w:val="Answer"/>
            </w:pPr>
          </w:p>
        </w:tc>
      </w:tr>
      <w:tr w:rsidR="008064A3" w14:paraId="2FD0AACF" w14:textId="77777777" w:rsidTr="00AA409C">
        <w:tc>
          <w:tcPr>
            <w:tcW w:w="10456" w:type="dxa"/>
            <w:shd w:val="clear" w:color="auto" w:fill="D9E2F3" w:themeFill="accent1" w:themeFillTint="33"/>
          </w:tcPr>
          <w:p w14:paraId="569F140A" w14:textId="77777777" w:rsidR="008064A3" w:rsidRPr="00FE63DB" w:rsidRDefault="006A463F" w:rsidP="008064A3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  <w:r w:rsidR="008064A3">
              <w:rPr>
                <w:rFonts w:ascii="Arial" w:hAnsi="Arial" w:cs="Arial"/>
              </w:rPr>
              <w:t>.2. Which datasets will be shared in real-time with the Data Analytics Centre?</w:t>
            </w:r>
          </w:p>
        </w:tc>
      </w:tr>
      <w:tr w:rsidR="008064A3" w14:paraId="6C1F266A" w14:textId="77777777" w:rsidTr="006A463F">
        <w:trPr>
          <w:trHeight w:val="1481"/>
        </w:trPr>
        <w:tc>
          <w:tcPr>
            <w:tcW w:w="10456" w:type="dxa"/>
          </w:tcPr>
          <w:p w14:paraId="7335A59B" w14:textId="77777777" w:rsidR="008064A3" w:rsidRDefault="008064A3" w:rsidP="0052185A">
            <w:pPr>
              <w:pStyle w:val="Answer"/>
            </w:pPr>
          </w:p>
        </w:tc>
      </w:tr>
    </w:tbl>
    <w:p w14:paraId="02119B23" w14:textId="77777777" w:rsidR="00DC4BB5" w:rsidRDefault="00DC4BB5" w:rsidP="00C77ECF">
      <w:pPr>
        <w:rPr>
          <w:rFonts w:ascii="Arial" w:hAnsi="Arial" w:cs="Arial"/>
        </w:rPr>
      </w:pPr>
    </w:p>
    <w:p w14:paraId="78792D1B" w14:textId="77777777" w:rsidR="006A463F" w:rsidRDefault="006A463F" w:rsidP="00C77ECF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456"/>
      </w:tblGrid>
      <w:tr w:rsidR="008064A3" w14:paraId="190225BB" w14:textId="77777777" w:rsidTr="00AA409C">
        <w:tc>
          <w:tcPr>
            <w:tcW w:w="10456" w:type="dxa"/>
            <w:shd w:val="clear" w:color="auto" w:fill="B4C6E7" w:themeFill="accent1" w:themeFillTint="66"/>
          </w:tcPr>
          <w:p w14:paraId="5BC46922" w14:textId="77777777" w:rsidR="008064A3" w:rsidRPr="00DC4BB5" w:rsidRDefault="006A463F" w:rsidP="008064A3">
            <w:pPr>
              <w:spacing w:befor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2.4</w:t>
            </w:r>
            <w:r w:rsidR="008064A3">
              <w:rPr>
                <w:rFonts w:ascii="Arial" w:hAnsi="Arial" w:cs="Arial"/>
                <w:b/>
              </w:rPr>
              <w:t>. Procurement profile</w:t>
            </w:r>
          </w:p>
        </w:tc>
      </w:tr>
      <w:tr w:rsidR="008064A3" w14:paraId="57832E22" w14:textId="77777777" w:rsidTr="00AA409C">
        <w:tc>
          <w:tcPr>
            <w:tcW w:w="10456" w:type="dxa"/>
            <w:shd w:val="clear" w:color="auto" w:fill="D9E2F3" w:themeFill="accent1" w:themeFillTint="33"/>
          </w:tcPr>
          <w:p w14:paraId="026E2B63" w14:textId="77777777" w:rsidR="008064A3" w:rsidRDefault="006A463F" w:rsidP="008064A3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  <w:r w:rsidR="008064A3">
              <w:rPr>
                <w:rFonts w:ascii="Arial" w:hAnsi="Arial" w:cs="Arial"/>
              </w:rPr>
              <w:t>.1. How many NSW-based jobs will be created as a result of this initiative?</w:t>
            </w:r>
          </w:p>
        </w:tc>
      </w:tr>
      <w:tr w:rsidR="008064A3" w14:paraId="7EE14149" w14:textId="77777777" w:rsidTr="00AA409C">
        <w:trPr>
          <w:trHeight w:val="952"/>
        </w:trPr>
        <w:tc>
          <w:tcPr>
            <w:tcW w:w="10456" w:type="dxa"/>
          </w:tcPr>
          <w:p w14:paraId="5E8DBEE5" w14:textId="77777777" w:rsidR="008064A3" w:rsidRPr="00DC4BB5" w:rsidRDefault="008064A3" w:rsidP="0052185A">
            <w:pPr>
              <w:pStyle w:val="Answer"/>
            </w:pPr>
          </w:p>
        </w:tc>
      </w:tr>
      <w:tr w:rsidR="008064A3" w14:paraId="6C7EB680" w14:textId="77777777" w:rsidTr="00AA409C">
        <w:tc>
          <w:tcPr>
            <w:tcW w:w="10456" w:type="dxa"/>
            <w:shd w:val="clear" w:color="auto" w:fill="D9E2F3" w:themeFill="accent1" w:themeFillTint="33"/>
          </w:tcPr>
          <w:p w14:paraId="22929584" w14:textId="77777777" w:rsidR="008064A3" w:rsidRPr="00FE63DB" w:rsidRDefault="006A463F" w:rsidP="008064A3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2.4.2</w:t>
            </w:r>
            <w:r w:rsidR="008064A3">
              <w:rPr>
                <w:rFonts w:ascii="Arial" w:hAnsi="Arial" w:cs="Arial"/>
              </w:rPr>
              <w:t>. Where external suppliers are utilised, how will technology capability be built in the agency?</w:t>
            </w:r>
          </w:p>
        </w:tc>
      </w:tr>
      <w:tr w:rsidR="008064A3" w14:paraId="42848758" w14:textId="77777777" w:rsidTr="00AA409C">
        <w:trPr>
          <w:trHeight w:val="990"/>
        </w:trPr>
        <w:tc>
          <w:tcPr>
            <w:tcW w:w="10456" w:type="dxa"/>
          </w:tcPr>
          <w:p w14:paraId="542C4CA0" w14:textId="77777777" w:rsidR="008064A3" w:rsidRDefault="008064A3" w:rsidP="0052185A">
            <w:pPr>
              <w:pStyle w:val="Answer"/>
            </w:pPr>
          </w:p>
        </w:tc>
      </w:tr>
    </w:tbl>
    <w:p w14:paraId="7149000D" w14:textId="77777777" w:rsidR="008064A3" w:rsidRDefault="008064A3" w:rsidP="00C77ECF">
      <w:pPr>
        <w:rPr>
          <w:rFonts w:ascii="Arial" w:hAnsi="Arial" w:cs="Arial"/>
        </w:rPr>
      </w:pPr>
    </w:p>
    <w:p w14:paraId="1893DEB2" w14:textId="77777777" w:rsidR="006A463F" w:rsidRDefault="006A463F" w:rsidP="006A463F">
      <w:pPr>
        <w:spacing w:befor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Section</w:t>
      </w:r>
      <w:r w:rsidRPr="006A463F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3 – Whole-of-government approach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456"/>
      </w:tblGrid>
      <w:tr w:rsidR="006A463F" w14:paraId="6DE97358" w14:textId="77777777" w:rsidTr="00AA409C">
        <w:tc>
          <w:tcPr>
            <w:tcW w:w="10456" w:type="dxa"/>
            <w:shd w:val="clear" w:color="auto" w:fill="B4C6E7" w:themeFill="accent1" w:themeFillTint="66"/>
          </w:tcPr>
          <w:p w14:paraId="7BD322C2" w14:textId="77777777" w:rsidR="006A463F" w:rsidRPr="00DC4BB5" w:rsidRDefault="006A463F" w:rsidP="006A463F">
            <w:pPr>
              <w:spacing w:befor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3.1. Whole-of-government </w:t>
            </w:r>
            <w:r w:rsidR="00294267">
              <w:rPr>
                <w:rFonts w:ascii="Arial" w:hAnsi="Arial" w:cs="Arial"/>
                <w:b/>
              </w:rPr>
              <w:t xml:space="preserve">strategic </w:t>
            </w:r>
            <w:r>
              <w:rPr>
                <w:rFonts w:ascii="Arial" w:hAnsi="Arial" w:cs="Arial"/>
                <w:b/>
              </w:rPr>
              <w:t>alignment</w:t>
            </w:r>
          </w:p>
        </w:tc>
      </w:tr>
      <w:tr w:rsidR="006A463F" w14:paraId="49A427D6" w14:textId="77777777" w:rsidTr="00AA409C">
        <w:tc>
          <w:tcPr>
            <w:tcW w:w="10456" w:type="dxa"/>
            <w:shd w:val="clear" w:color="auto" w:fill="D9E2F3" w:themeFill="accent1" w:themeFillTint="33"/>
          </w:tcPr>
          <w:p w14:paraId="2FFAF560" w14:textId="77777777" w:rsidR="006A463F" w:rsidRDefault="006A463F" w:rsidP="006A463F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3.1.1. How will this initiative utilise Service NSW and support the Premier’s Priority of Tell Us Once?</w:t>
            </w:r>
          </w:p>
        </w:tc>
      </w:tr>
      <w:tr w:rsidR="006A463F" w14:paraId="3F91547C" w14:textId="77777777" w:rsidTr="00AA409C">
        <w:trPr>
          <w:trHeight w:val="952"/>
        </w:trPr>
        <w:tc>
          <w:tcPr>
            <w:tcW w:w="10456" w:type="dxa"/>
          </w:tcPr>
          <w:p w14:paraId="39990CEB" w14:textId="77777777" w:rsidR="006A463F" w:rsidRPr="00DC4BB5" w:rsidRDefault="006A463F" w:rsidP="0052185A">
            <w:pPr>
              <w:pStyle w:val="Answer"/>
            </w:pPr>
          </w:p>
        </w:tc>
      </w:tr>
      <w:tr w:rsidR="006A463F" w14:paraId="7F29AA5A" w14:textId="77777777" w:rsidTr="00AA409C">
        <w:tc>
          <w:tcPr>
            <w:tcW w:w="10456" w:type="dxa"/>
            <w:shd w:val="clear" w:color="auto" w:fill="D9E2F3" w:themeFill="accent1" w:themeFillTint="33"/>
          </w:tcPr>
          <w:p w14:paraId="4562ECF7" w14:textId="77777777" w:rsidR="006A463F" w:rsidRPr="00FE63DB" w:rsidRDefault="006A463F" w:rsidP="006A463F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3.1.2. How will this initiative utilise whole-of-government platforms? (where available)</w:t>
            </w:r>
          </w:p>
        </w:tc>
      </w:tr>
      <w:tr w:rsidR="006A463F" w14:paraId="4F69922A" w14:textId="77777777" w:rsidTr="00AA409C">
        <w:trPr>
          <w:trHeight w:val="990"/>
        </w:trPr>
        <w:tc>
          <w:tcPr>
            <w:tcW w:w="10456" w:type="dxa"/>
          </w:tcPr>
          <w:p w14:paraId="7C792ABD" w14:textId="77777777" w:rsidR="006A463F" w:rsidRDefault="006A463F" w:rsidP="0052185A">
            <w:pPr>
              <w:pStyle w:val="Answer"/>
            </w:pPr>
          </w:p>
        </w:tc>
      </w:tr>
      <w:tr w:rsidR="006A463F" w:rsidRPr="00FE63DB" w14:paraId="02A09334" w14:textId="77777777" w:rsidTr="00AA409C">
        <w:tc>
          <w:tcPr>
            <w:tcW w:w="10456" w:type="dxa"/>
            <w:shd w:val="clear" w:color="auto" w:fill="D9E2F3" w:themeFill="accent1" w:themeFillTint="33"/>
          </w:tcPr>
          <w:p w14:paraId="201938B1" w14:textId="77777777" w:rsidR="006A463F" w:rsidRPr="00FE63DB" w:rsidRDefault="006A463F" w:rsidP="006A463F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3.1.3. Is this proposal consistent with the NSW Government Brand Strategy?</w:t>
            </w:r>
          </w:p>
        </w:tc>
      </w:tr>
      <w:tr w:rsidR="006A463F" w14:paraId="4739C90B" w14:textId="77777777" w:rsidTr="00AA409C">
        <w:trPr>
          <w:trHeight w:val="990"/>
        </w:trPr>
        <w:tc>
          <w:tcPr>
            <w:tcW w:w="10456" w:type="dxa"/>
          </w:tcPr>
          <w:p w14:paraId="653BEE81" w14:textId="77777777" w:rsidR="006A463F" w:rsidRDefault="006A463F" w:rsidP="0052185A">
            <w:pPr>
              <w:pStyle w:val="Answer"/>
            </w:pPr>
          </w:p>
        </w:tc>
      </w:tr>
    </w:tbl>
    <w:p w14:paraId="0EE29759" w14:textId="77777777" w:rsidR="006A463F" w:rsidRDefault="006A463F" w:rsidP="006A463F">
      <w:pPr>
        <w:spacing w:before="0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456"/>
      </w:tblGrid>
      <w:tr w:rsidR="006A463F" w14:paraId="715B01E3" w14:textId="77777777" w:rsidTr="00AA409C">
        <w:tc>
          <w:tcPr>
            <w:tcW w:w="10456" w:type="dxa"/>
            <w:shd w:val="clear" w:color="auto" w:fill="B4C6E7" w:themeFill="accent1" w:themeFillTint="66"/>
          </w:tcPr>
          <w:p w14:paraId="25D4D779" w14:textId="77777777" w:rsidR="006A463F" w:rsidRPr="00DC4BB5" w:rsidRDefault="006A463F" w:rsidP="006A463F">
            <w:pPr>
              <w:spacing w:befor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3.2. Delivery approach</w:t>
            </w:r>
          </w:p>
        </w:tc>
      </w:tr>
      <w:tr w:rsidR="006A463F" w14:paraId="65A4A7A0" w14:textId="77777777" w:rsidTr="00AA409C">
        <w:tc>
          <w:tcPr>
            <w:tcW w:w="10456" w:type="dxa"/>
            <w:shd w:val="clear" w:color="auto" w:fill="D9E2F3" w:themeFill="accent1" w:themeFillTint="33"/>
          </w:tcPr>
          <w:p w14:paraId="4B6465DD" w14:textId="77777777" w:rsidR="006A463F" w:rsidRDefault="006A463F" w:rsidP="00F0684A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3.2.1. How will contemporary delivery approaches (</w:t>
            </w:r>
            <w:proofErr w:type="spellStart"/>
            <w:r>
              <w:rPr>
                <w:rFonts w:ascii="Arial" w:hAnsi="Arial" w:cs="Arial"/>
              </w:rPr>
              <w:t>eg.</w:t>
            </w:r>
            <w:proofErr w:type="spellEnd"/>
            <w:r>
              <w:rPr>
                <w:rFonts w:ascii="Arial" w:hAnsi="Arial" w:cs="Arial"/>
              </w:rPr>
              <w:t xml:space="preserve"> lean, agile, human-centred design) be </w:t>
            </w:r>
            <w:r w:rsidR="00F0684A">
              <w:rPr>
                <w:rFonts w:ascii="Arial" w:hAnsi="Arial" w:cs="Arial"/>
              </w:rPr>
              <w:t>used</w:t>
            </w:r>
            <w:r>
              <w:rPr>
                <w:rFonts w:ascii="Arial" w:hAnsi="Arial" w:cs="Arial"/>
              </w:rPr>
              <w:t xml:space="preserve"> </w:t>
            </w:r>
            <w:r w:rsidR="00F0684A">
              <w:rPr>
                <w:rFonts w:ascii="Arial" w:hAnsi="Arial" w:cs="Arial"/>
              </w:rPr>
              <w:t xml:space="preserve">to deliver </w:t>
            </w:r>
            <w:r>
              <w:rPr>
                <w:rFonts w:ascii="Arial" w:hAnsi="Arial" w:cs="Arial"/>
              </w:rPr>
              <w:t>this initiative?</w:t>
            </w:r>
          </w:p>
        </w:tc>
      </w:tr>
      <w:tr w:rsidR="006A463F" w14:paraId="6659B12F" w14:textId="77777777" w:rsidTr="00AA409C">
        <w:trPr>
          <w:trHeight w:val="952"/>
        </w:trPr>
        <w:tc>
          <w:tcPr>
            <w:tcW w:w="10456" w:type="dxa"/>
          </w:tcPr>
          <w:p w14:paraId="78BF84E1" w14:textId="77777777" w:rsidR="006A463F" w:rsidRPr="00DC4BB5" w:rsidRDefault="006A463F" w:rsidP="0052185A">
            <w:pPr>
              <w:pStyle w:val="Answer"/>
            </w:pPr>
          </w:p>
        </w:tc>
      </w:tr>
      <w:tr w:rsidR="006A463F" w14:paraId="0B404E51" w14:textId="77777777" w:rsidTr="00AA409C">
        <w:tc>
          <w:tcPr>
            <w:tcW w:w="10456" w:type="dxa"/>
            <w:shd w:val="clear" w:color="auto" w:fill="D9E2F3" w:themeFill="accent1" w:themeFillTint="33"/>
          </w:tcPr>
          <w:p w14:paraId="19EF453F" w14:textId="77777777" w:rsidR="006A463F" w:rsidRPr="00FE63DB" w:rsidRDefault="00294267" w:rsidP="00294267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3.2.2</w:t>
            </w:r>
            <w:r w:rsidR="006A463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What efforts have been undertaken to decompose the initiative into smaller, interoperable components</w:t>
            </w:r>
            <w:r w:rsidR="006A463F">
              <w:rPr>
                <w:rFonts w:ascii="Arial" w:hAnsi="Arial" w:cs="Arial"/>
              </w:rPr>
              <w:t>?</w:t>
            </w:r>
          </w:p>
        </w:tc>
      </w:tr>
      <w:tr w:rsidR="006A463F" w14:paraId="259ED97C" w14:textId="77777777" w:rsidTr="00AA409C">
        <w:trPr>
          <w:trHeight w:val="990"/>
        </w:trPr>
        <w:tc>
          <w:tcPr>
            <w:tcW w:w="10456" w:type="dxa"/>
          </w:tcPr>
          <w:p w14:paraId="3D093764" w14:textId="77777777" w:rsidR="006A463F" w:rsidRDefault="006A463F" w:rsidP="0052185A">
            <w:pPr>
              <w:pStyle w:val="Answer"/>
            </w:pPr>
          </w:p>
        </w:tc>
      </w:tr>
      <w:tr w:rsidR="00294267" w14:paraId="56907080" w14:textId="77777777" w:rsidTr="00AA409C">
        <w:tc>
          <w:tcPr>
            <w:tcW w:w="10456" w:type="dxa"/>
            <w:shd w:val="clear" w:color="auto" w:fill="D9E2F3" w:themeFill="accent1" w:themeFillTint="33"/>
          </w:tcPr>
          <w:p w14:paraId="5A0A41F0" w14:textId="77777777" w:rsidR="00294267" w:rsidRDefault="00294267" w:rsidP="00AA409C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3.2.3. Will this initiative use the NSW Design System, and how will compliance with the NSW Digital Design Standard be demonstrated?</w:t>
            </w:r>
          </w:p>
        </w:tc>
      </w:tr>
      <w:tr w:rsidR="00294267" w:rsidRPr="00DC4BB5" w14:paraId="5FC2C1C3" w14:textId="77777777" w:rsidTr="00AA409C">
        <w:trPr>
          <w:trHeight w:val="952"/>
        </w:trPr>
        <w:tc>
          <w:tcPr>
            <w:tcW w:w="10456" w:type="dxa"/>
          </w:tcPr>
          <w:p w14:paraId="7E38AFF2" w14:textId="77777777" w:rsidR="00294267" w:rsidRPr="00DC4BB5" w:rsidRDefault="00294267" w:rsidP="0052185A">
            <w:pPr>
              <w:pStyle w:val="Answer"/>
            </w:pPr>
          </w:p>
        </w:tc>
      </w:tr>
      <w:tr w:rsidR="006A463F" w:rsidRPr="00FE63DB" w14:paraId="2FA47655" w14:textId="77777777" w:rsidTr="00AA409C">
        <w:tc>
          <w:tcPr>
            <w:tcW w:w="10456" w:type="dxa"/>
            <w:shd w:val="clear" w:color="auto" w:fill="D9E2F3" w:themeFill="accent1" w:themeFillTint="33"/>
          </w:tcPr>
          <w:p w14:paraId="4D903094" w14:textId="77777777" w:rsidR="006A463F" w:rsidRPr="00FE63DB" w:rsidRDefault="006A463F" w:rsidP="006A463F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  <w:r w:rsidR="00294267">
              <w:rPr>
                <w:rFonts w:ascii="Arial" w:hAnsi="Arial" w:cs="Arial"/>
              </w:rPr>
              <w:t>.4</w:t>
            </w:r>
            <w:r>
              <w:rPr>
                <w:rFonts w:ascii="Arial" w:hAnsi="Arial" w:cs="Arial"/>
              </w:rPr>
              <w:t>. How does this initiative align to the whole-of-government architecture?</w:t>
            </w:r>
          </w:p>
        </w:tc>
      </w:tr>
      <w:tr w:rsidR="006A463F" w14:paraId="1B3BDC6F" w14:textId="77777777" w:rsidTr="00AA409C">
        <w:trPr>
          <w:trHeight w:val="990"/>
        </w:trPr>
        <w:tc>
          <w:tcPr>
            <w:tcW w:w="10456" w:type="dxa"/>
          </w:tcPr>
          <w:p w14:paraId="535C692E" w14:textId="77777777" w:rsidR="006A463F" w:rsidRDefault="006A463F" w:rsidP="0052185A">
            <w:pPr>
              <w:pStyle w:val="Answer"/>
            </w:pPr>
          </w:p>
        </w:tc>
      </w:tr>
      <w:tr w:rsidR="006A463F" w:rsidRPr="00FE63DB" w14:paraId="09EB03F9" w14:textId="77777777" w:rsidTr="00AA409C">
        <w:tc>
          <w:tcPr>
            <w:tcW w:w="10456" w:type="dxa"/>
            <w:shd w:val="clear" w:color="auto" w:fill="D9E2F3" w:themeFill="accent1" w:themeFillTint="33"/>
          </w:tcPr>
          <w:p w14:paraId="6284562E" w14:textId="77777777" w:rsidR="006A463F" w:rsidRPr="00FE63DB" w:rsidRDefault="006A463F" w:rsidP="006A463F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  <w:r w:rsidR="00294267">
              <w:rPr>
                <w:rFonts w:ascii="Arial" w:hAnsi="Arial" w:cs="Arial"/>
              </w:rPr>
              <w:t>.5</w:t>
            </w:r>
            <w:r>
              <w:rPr>
                <w:rFonts w:ascii="Arial" w:hAnsi="Arial" w:cs="Arial"/>
              </w:rPr>
              <w:t xml:space="preserve">. How will this initiative use whole-of-government procurement arrangements, including </w:t>
            </w:r>
            <w:proofErr w:type="spellStart"/>
            <w:r>
              <w:rPr>
                <w:rFonts w:ascii="Arial" w:hAnsi="Arial" w:cs="Arial"/>
              </w:rPr>
              <w:t>buy.nsw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</w:tr>
      <w:tr w:rsidR="006A463F" w14:paraId="6F36E3C1" w14:textId="77777777" w:rsidTr="00AA409C">
        <w:trPr>
          <w:trHeight w:val="990"/>
        </w:trPr>
        <w:tc>
          <w:tcPr>
            <w:tcW w:w="10456" w:type="dxa"/>
          </w:tcPr>
          <w:p w14:paraId="18041218" w14:textId="77777777" w:rsidR="006A463F" w:rsidRDefault="006A463F" w:rsidP="0052185A">
            <w:pPr>
              <w:pStyle w:val="Answer"/>
            </w:pPr>
          </w:p>
        </w:tc>
      </w:tr>
      <w:tr w:rsidR="00F0684A" w:rsidRPr="00FE63DB" w14:paraId="651C826A" w14:textId="77777777" w:rsidTr="00AA409C">
        <w:tc>
          <w:tcPr>
            <w:tcW w:w="10456" w:type="dxa"/>
            <w:shd w:val="clear" w:color="auto" w:fill="D9E2F3" w:themeFill="accent1" w:themeFillTint="33"/>
          </w:tcPr>
          <w:p w14:paraId="27CC566E" w14:textId="77777777" w:rsidR="00F0684A" w:rsidRPr="00FE63DB" w:rsidRDefault="00F0684A" w:rsidP="00F0684A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  <w:r w:rsidR="00294267">
              <w:rPr>
                <w:rFonts w:ascii="Arial" w:hAnsi="Arial" w:cs="Arial"/>
              </w:rPr>
              <w:t>.6</w:t>
            </w:r>
            <w:r>
              <w:rPr>
                <w:rFonts w:ascii="Arial" w:hAnsi="Arial" w:cs="Arial"/>
              </w:rPr>
              <w:t>. How will this initiative align with the NSW Government Cloud Policy, including use of public cloud by default?</w:t>
            </w:r>
          </w:p>
        </w:tc>
      </w:tr>
      <w:tr w:rsidR="00F0684A" w14:paraId="2985FB33" w14:textId="77777777" w:rsidTr="00AA409C">
        <w:trPr>
          <w:trHeight w:val="990"/>
        </w:trPr>
        <w:tc>
          <w:tcPr>
            <w:tcW w:w="10456" w:type="dxa"/>
          </w:tcPr>
          <w:p w14:paraId="11C40F27" w14:textId="77777777" w:rsidR="00F0684A" w:rsidRDefault="00F0684A" w:rsidP="0052185A">
            <w:pPr>
              <w:pStyle w:val="Answer"/>
            </w:pPr>
          </w:p>
        </w:tc>
      </w:tr>
    </w:tbl>
    <w:p w14:paraId="14029791" w14:textId="77777777" w:rsidR="006A463F" w:rsidRDefault="006A463F" w:rsidP="006A463F">
      <w:pPr>
        <w:spacing w:before="0"/>
        <w:rPr>
          <w:rFonts w:ascii="Arial" w:hAnsi="Arial" w:cs="Arial"/>
          <w:b/>
          <w:sz w:val="24"/>
        </w:rPr>
      </w:pPr>
    </w:p>
    <w:p w14:paraId="427D4674" w14:textId="77777777" w:rsidR="00294267" w:rsidRPr="006A463F" w:rsidRDefault="00294267" w:rsidP="006A463F">
      <w:pPr>
        <w:spacing w:before="0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456"/>
      </w:tblGrid>
      <w:tr w:rsidR="00F0684A" w14:paraId="5E66E36E" w14:textId="77777777" w:rsidTr="00AA409C">
        <w:tc>
          <w:tcPr>
            <w:tcW w:w="10456" w:type="dxa"/>
            <w:shd w:val="clear" w:color="auto" w:fill="B4C6E7" w:themeFill="accent1" w:themeFillTint="66"/>
          </w:tcPr>
          <w:p w14:paraId="5B04B37F" w14:textId="77777777" w:rsidR="00F0684A" w:rsidRPr="00DC4BB5" w:rsidRDefault="00F0684A" w:rsidP="00F0684A">
            <w:pPr>
              <w:spacing w:befor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3.3. Security and privacy</w:t>
            </w:r>
          </w:p>
        </w:tc>
      </w:tr>
      <w:tr w:rsidR="00F0684A" w14:paraId="42CD6F41" w14:textId="77777777" w:rsidTr="00AA409C">
        <w:tc>
          <w:tcPr>
            <w:tcW w:w="10456" w:type="dxa"/>
            <w:shd w:val="clear" w:color="auto" w:fill="D9E2F3" w:themeFill="accent1" w:themeFillTint="33"/>
          </w:tcPr>
          <w:p w14:paraId="2C2FDA10" w14:textId="77777777" w:rsidR="00F0684A" w:rsidRDefault="00F0684A" w:rsidP="00F0684A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3.3.1. How have secure-by-design principles been embedded in this initiative?</w:t>
            </w:r>
          </w:p>
        </w:tc>
      </w:tr>
      <w:tr w:rsidR="00F0684A" w14:paraId="3BD6D77F" w14:textId="77777777" w:rsidTr="00AA409C">
        <w:trPr>
          <w:trHeight w:val="952"/>
        </w:trPr>
        <w:tc>
          <w:tcPr>
            <w:tcW w:w="10456" w:type="dxa"/>
          </w:tcPr>
          <w:p w14:paraId="5E31E97A" w14:textId="77777777" w:rsidR="00F0684A" w:rsidRPr="00DC4BB5" w:rsidRDefault="00F0684A" w:rsidP="0052185A">
            <w:pPr>
              <w:pStyle w:val="Answer"/>
            </w:pPr>
          </w:p>
        </w:tc>
      </w:tr>
      <w:tr w:rsidR="00F0684A" w14:paraId="2F0D5D3B" w14:textId="77777777" w:rsidTr="00AA409C">
        <w:tc>
          <w:tcPr>
            <w:tcW w:w="10456" w:type="dxa"/>
            <w:shd w:val="clear" w:color="auto" w:fill="D9E2F3" w:themeFill="accent1" w:themeFillTint="33"/>
          </w:tcPr>
          <w:p w14:paraId="3C15E560" w14:textId="77777777" w:rsidR="00F0684A" w:rsidRPr="00FE63DB" w:rsidRDefault="00F0684A" w:rsidP="00F0684A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3.3.2. How have privacy-by-design principles been embedded in this initiative?</w:t>
            </w:r>
          </w:p>
        </w:tc>
      </w:tr>
      <w:tr w:rsidR="00F0684A" w14:paraId="5B65CC9C" w14:textId="77777777" w:rsidTr="00AA409C">
        <w:trPr>
          <w:trHeight w:val="990"/>
        </w:trPr>
        <w:tc>
          <w:tcPr>
            <w:tcW w:w="10456" w:type="dxa"/>
          </w:tcPr>
          <w:p w14:paraId="2EBE739B" w14:textId="77777777" w:rsidR="00F0684A" w:rsidRDefault="00F0684A" w:rsidP="0052185A">
            <w:pPr>
              <w:pStyle w:val="Answer"/>
            </w:pPr>
          </w:p>
        </w:tc>
      </w:tr>
      <w:tr w:rsidR="00F0684A" w:rsidRPr="00FE63DB" w14:paraId="79966CEB" w14:textId="77777777" w:rsidTr="00AA409C">
        <w:tc>
          <w:tcPr>
            <w:tcW w:w="10456" w:type="dxa"/>
            <w:shd w:val="clear" w:color="auto" w:fill="D9E2F3" w:themeFill="accent1" w:themeFillTint="33"/>
          </w:tcPr>
          <w:p w14:paraId="6B676B90" w14:textId="77777777" w:rsidR="00F0684A" w:rsidRPr="00FE63DB" w:rsidRDefault="00F0684A" w:rsidP="00F0684A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3.3.3. How have Cyber Security NSW been involved in the development of this proposal?</w:t>
            </w:r>
          </w:p>
        </w:tc>
      </w:tr>
      <w:tr w:rsidR="00F0684A" w14:paraId="3B882D15" w14:textId="77777777" w:rsidTr="00F0684A">
        <w:trPr>
          <w:trHeight w:val="1264"/>
        </w:trPr>
        <w:tc>
          <w:tcPr>
            <w:tcW w:w="10456" w:type="dxa"/>
          </w:tcPr>
          <w:p w14:paraId="1ADD6C15" w14:textId="77777777" w:rsidR="00F0684A" w:rsidRDefault="00F0684A" w:rsidP="0052185A">
            <w:pPr>
              <w:pStyle w:val="Answer"/>
            </w:pPr>
          </w:p>
        </w:tc>
      </w:tr>
      <w:tr w:rsidR="00F0684A" w:rsidRPr="00FE63DB" w14:paraId="296B6B16" w14:textId="77777777" w:rsidTr="00AA409C">
        <w:tc>
          <w:tcPr>
            <w:tcW w:w="10456" w:type="dxa"/>
            <w:shd w:val="clear" w:color="auto" w:fill="D9E2F3" w:themeFill="accent1" w:themeFillTint="33"/>
          </w:tcPr>
          <w:p w14:paraId="72365518" w14:textId="77777777" w:rsidR="00F0684A" w:rsidRPr="00FE63DB" w:rsidRDefault="00F0684A" w:rsidP="00F0684A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3.3.4. How have the Information and Privacy Commissioners been involved in the development of this proposal?</w:t>
            </w:r>
          </w:p>
        </w:tc>
      </w:tr>
      <w:tr w:rsidR="00F0684A" w14:paraId="7CDB7CB0" w14:textId="77777777" w:rsidTr="00AA409C">
        <w:trPr>
          <w:trHeight w:val="990"/>
        </w:trPr>
        <w:tc>
          <w:tcPr>
            <w:tcW w:w="10456" w:type="dxa"/>
          </w:tcPr>
          <w:p w14:paraId="18F7FE17" w14:textId="77777777" w:rsidR="00F0684A" w:rsidRDefault="00F0684A" w:rsidP="0052185A">
            <w:pPr>
              <w:pStyle w:val="Answer"/>
            </w:pPr>
          </w:p>
        </w:tc>
      </w:tr>
    </w:tbl>
    <w:p w14:paraId="0B4B5EF5" w14:textId="77777777" w:rsidR="00FB5EF8" w:rsidRPr="00FB5EF8" w:rsidRDefault="00FB5EF8" w:rsidP="00FB5EF8"/>
    <w:sectPr w:rsidR="00FB5EF8" w:rsidRPr="00FB5EF8" w:rsidSect="007C44CC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A70F5" w14:textId="77777777" w:rsidR="00541F9D" w:rsidRDefault="00541F9D" w:rsidP="009950FA">
      <w:pPr>
        <w:spacing w:after="0" w:line="240" w:lineRule="auto"/>
      </w:pPr>
      <w:r>
        <w:separator/>
      </w:r>
    </w:p>
  </w:endnote>
  <w:endnote w:type="continuationSeparator" w:id="0">
    <w:p w14:paraId="70D31845" w14:textId="77777777" w:rsidR="00541F9D" w:rsidRDefault="00541F9D" w:rsidP="009950FA">
      <w:pPr>
        <w:spacing w:after="0" w:line="240" w:lineRule="auto"/>
      </w:pPr>
      <w:r>
        <w:continuationSeparator/>
      </w:r>
    </w:p>
  </w:endnote>
  <w:endnote w:type="continuationNotice" w:id="1">
    <w:p w14:paraId="40A6B3BE" w14:textId="77777777" w:rsidR="00541F9D" w:rsidRDefault="00541F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5E6FB" w14:textId="77777777" w:rsidR="001D5C6B" w:rsidRDefault="001D5C6B" w:rsidP="001D5C6B">
    <w:pPr>
      <w:pStyle w:val="Footer"/>
      <w:tabs>
        <w:tab w:val="clear" w:pos="4513"/>
        <w:tab w:val="clear" w:pos="9026"/>
        <w:tab w:val="left" w:pos="2724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2E535" w14:textId="77777777" w:rsidR="00541F9D" w:rsidRDefault="00541F9D" w:rsidP="009950FA">
      <w:pPr>
        <w:spacing w:after="0" w:line="240" w:lineRule="auto"/>
      </w:pPr>
      <w:r>
        <w:separator/>
      </w:r>
    </w:p>
  </w:footnote>
  <w:footnote w:type="continuationSeparator" w:id="0">
    <w:p w14:paraId="240BFDD7" w14:textId="77777777" w:rsidR="00541F9D" w:rsidRDefault="00541F9D" w:rsidP="009950FA">
      <w:pPr>
        <w:spacing w:after="0" w:line="240" w:lineRule="auto"/>
      </w:pPr>
      <w:r>
        <w:continuationSeparator/>
      </w:r>
    </w:p>
  </w:footnote>
  <w:footnote w:type="continuationNotice" w:id="1">
    <w:p w14:paraId="14549295" w14:textId="77777777" w:rsidR="00541F9D" w:rsidRDefault="00541F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E3127" w14:textId="77777777" w:rsidR="00D07797" w:rsidRPr="00D07797" w:rsidRDefault="009D6AB3" w:rsidP="00D07797">
    <w:pPr>
      <w:rPr>
        <w:rFonts w:ascii="Arial" w:hAnsi="Arial" w:cs="Arial"/>
        <w:b/>
        <w:bCs/>
      </w:rPr>
    </w:pPr>
    <w:r>
      <w:rPr>
        <w:noProof/>
        <w:lang w:eastAsia="en-AU"/>
      </w:rPr>
      <w:drawing>
        <wp:inline distT="0" distB="0" distL="0" distR="0" wp14:anchorId="09ACCD45" wp14:editId="454B80EB">
          <wp:extent cx="1325880" cy="440803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522" cy="44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7797" w:rsidRPr="00D07797">
      <w:rPr>
        <w:rFonts w:ascii="Arial" w:hAnsi="Arial" w:cs="Arial"/>
      </w:rPr>
      <w:t xml:space="preserve"> </w:t>
    </w:r>
    <w:r w:rsidR="00D07797">
      <w:rPr>
        <w:rFonts w:ascii="Arial" w:hAnsi="Arial" w:cs="Arial"/>
      </w:rPr>
      <w:tab/>
    </w:r>
    <w:r w:rsidR="00D07797">
      <w:rPr>
        <w:rFonts w:ascii="Arial" w:hAnsi="Arial" w:cs="Arial"/>
      </w:rPr>
      <w:tab/>
    </w:r>
    <w:r w:rsidR="00D07797">
      <w:rPr>
        <w:rFonts w:ascii="Arial" w:hAnsi="Arial" w:cs="Arial"/>
      </w:rPr>
      <w:tab/>
    </w:r>
    <w:r w:rsidR="00D07797">
      <w:rPr>
        <w:rFonts w:ascii="Arial" w:hAnsi="Arial" w:cs="Arial"/>
      </w:rPr>
      <w:tab/>
    </w:r>
    <w:r w:rsidR="00D07797">
      <w:rPr>
        <w:rFonts w:ascii="Arial" w:hAnsi="Arial" w:cs="Arial"/>
      </w:rPr>
      <w:tab/>
    </w:r>
    <w:r w:rsidR="00D07797" w:rsidRPr="00C77ECF">
      <w:rPr>
        <w:rFonts w:ascii="Arial" w:hAnsi="Arial" w:cs="Arial"/>
        <w:sz w:val="22"/>
        <w:szCs w:val="22"/>
      </w:rPr>
      <w:t xml:space="preserve">         </w:t>
    </w:r>
    <w:r w:rsidR="00D07797" w:rsidRPr="00C77ECF">
      <w:rPr>
        <w:rFonts w:ascii="Arial" w:hAnsi="Arial" w:cs="Arial"/>
        <w:b/>
        <w:bCs/>
        <w:sz w:val="22"/>
        <w:szCs w:val="22"/>
      </w:rPr>
      <w:t>Delivery and Performance Architecture</w:t>
    </w:r>
  </w:p>
  <w:p w14:paraId="6470878C" w14:textId="77777777" w:rsidR="009D6AB3" w:rsidRDefault="009D6A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4779F"/>
    <w:multiLevelType w:val="hybridMultilevel"/>
    <w:tmpl w:val="F2EA9B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26AAC"/>
    <w:multiLevelType w:val="hybridMultilevel"/>
    <w:tmpl w:val="2F507B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0FA"/>
    <w:rsid w:val="00010AD7"/>
    <w:rsid w:val="00021C45"/>
    <w:rsid w:val="0004560C"/>
    <w:rsid w:val="00072B65"/>
    <w:rsid w:val="00077278"/>
    <w:rsid w:val="00090C1E"/>
    <w:rsid w:val="00096E59"/>
    <w:rsid w:val="001811AB"/>
    <w:rsid w:val="001856E5"/>
    <w:rsid w:val="001D5C6B"/>
    <w:rsid w:val="00226236"/>
    <w:rsid w:val="002444B8"/>
    <w:rsid w:val="00294267"/>
    <w:rsid w:val="00327555"/>
    <w:rsid w:val="003B3F34"/>
    <w:rsid w:val="00471C46"/>
    <w:rsid w:val="0048576C"/>
    <w:rsid w:val="004A4B8F"/>
    <w:rsid w:val="00505AC3"/>
    <w:rsid w:val="0050732F"/>
    <w:rsid w:val="0052185A"/>
    <w:rsid w:val="00541F9D"/>
    <w:rsid w:val="00564E21"/>
    <w:rsid w:val="00576042"/>
    <w:rsid w:val="00583DA8"/>
    <w:rsid w:val="0061056E"/>
    <w:rsid w:val="006A463F"/>
    <w:rsid w:val="006A6D1A"/>
    <w:rsid w:val="006F40E9"/>
    <w:rsid w:val="006F6A79"/>
    <w:rsid w:val="007279AE"/>
    <w:rsid w:val="0077495B"/>
    <w:rsid w:val="00777F7B"/>
    <w:rsid w:val="007C44CC"/>
    <w:rsid w:val="008064A3"/>
    <w:rsid w:val="008B6747"/>
    <w:rsid w:val="008E29CF"/>
    <w:rsid w:val="00931B92"/>
    <w:rsid w:val="00986F60"/>
    <w:rsid w:val="009950FA"/>
    <w:rsid w:val="009D6AB3"/>
    <w:rsid w:val="00A20600"/>
    <w:rsid w:val="00AE167C"/>
    <w:rsid w:val="00B06FF4"/>
    <w:rsid w:val="00B526B9"/>
    <w:rsid w:val="00B7647F"/>
    <w:rsid w:val="00B77F7D"/>
    <w:rsid w:val="00BB6A3F"/>
    <w:rsid w:val="00BF564B"/>
    <w:rsid w:val="00C741C7"/>
    <w:rsid w:val="00C77ECF"/>
    <w:rsid w:val="00D07797"/>
    <w:rsid w:val="00D37984"/>
    <w:rsid w:val="00D62B96"/>
    <w:rsid w:val="00DC4BB5"/>
    <w:rsid w:val="00DE11C8"/>
    <w:rsid w:val="00E8793A"/>
    <w:rsid w:val="00F0684A"/>
    <w:rsid w:val="00F621F5"/>
    <w:rsid w:val="00F91A98"/>
    <w:rsid w:val="00FB5EF8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0F9D6"/>
  <w15:chartTrackingRefBased/>
  <w15:docId w15:val="{0C777416-455F-4705-AED4-0B5244D6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EC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ECF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EC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ECF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ECF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ECF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ECF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ECF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EC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EC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0FA"/>
  </w:style>
  <w:style w:type="paragraph" w:styleId="Footer">
    <w:name w:val="footer"/>
    <w:basedOn w:val="Normal"/>
    <w:link w:val="FooterChar"/>
    <w:uiPriority w:val="99"/>
    <w:unhideWhenUsed/>
    <w:rsid w:val="00995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0FA"/>
  </w:style>
  <w:style w:type="paragraph" w:styleId="ListParagraph">
    <w:name w:val="List Paragraph"/>
    <w:basedOn w:val="Normal"/>
    <w:uiPriority w:val="34"/>
    <w:qFormat/>
    <w:rsid w:val="00C77E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7ECF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ECF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ECF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ECF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ECF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ECF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ECF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EC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ECF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7ECF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77ECF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7ECF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EC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7ECF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C77ECF"/>
    <w:rPr>
      <w:b/>
      <w:bCs/>
    </w:rPr>
  </w:style>
  <w:style w:type="character" w:styleId="Emphasis">
    <w:name w:val="Emphasis"/>
    <w:uiPriority w:val="20"/>
    <w:qFormat/>
    <w:rsid w:val="00C77ECF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C77ECF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77ECF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77EC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77ECF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ECF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ECF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C77ECF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C77ECF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C77ECF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C77ECF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C77ECF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7ECF"/>
    <w:pPr>
      <w:outlineLvl w:val="9"/>
    </w:pPr>
  </w:style>
  <w:style w:type="table" w:styleId="GridTable2-Accent5">
    <w:name w:val="Grid Table 2 Accent 5"/>
    <w:basedOn w:val="TableNormal"/>
    <w:uiPriority w:val="47"/>
    <w:rsid w:val="00C77EC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C77EC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nswer">
    <w:name w:val="Answer"/>
    <w:basedOn w:val="Normal"/>
    <w:link w:val="AnswerChar"/>
    <w:qFormat/>
    <w:rsid w:val="0052185A"/>
    <w:pPr>
      <w:spacing w:before="0" w:after="0" w:line="240" w:lineRule="auto"/>
    </w:pPr>
    <w:rPr>
      <w:rFonts w:ascii="Arial" w:hAnsi="Arial" w:cs="Arial"/>
      <w:i/>
      <w:color w:val="4472C4" w:themeColor="accent1"/>
    </w:rPr>
  </w:style>
  <w:style w:type="character" w:customStyle="1" w:styleId="AnswerChar">
    <w:name w:val="Answer Char"/>
    <w:basedOn w:val="DefaultParagraphFont"/>
    <w:link w:val="Answer"/>
    <w:rsid w:val="0052185A"/>
    <w:rPr>
      <w:rFonts w:ascii="Arial" w:hAnsi="Arial" w:cs="Arial"/>
      <w:i/>
      <w:color w:val="4472C4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794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C700A0DD542458AA3FA229D372EC8" ma:contentTypeVersion="12" ma:contentTypeDescription="Create a new document." ma:contentTypeScope="" ma:versionID="0d2e8120068a85c66b60a7a4527c8ee7">
  <xsd:schema xmlns:xsd="http://www.w3.org/2001/XMLSchema" xmlns:xs="http://www.w3.org/2001/XMLSchema" xmlns:p="http://schemas.microsoft.com/office/2006/metadata/properties" xmlns:ns2="b24748e3-3d9d-4466-8a6f-3b76727a0643" xmlns:ns3="0c5f053f-bd84-42a5-b338-782fe33ee861" targetNamespace="http://schemas.microsoft.com/office/2006/metadata/properties" ma:root="true" ma:fieldsID="fdd68594c974c734f2f199719723f0c9" ns2:_="" ns3:_="">
    <xsd:import namespace="b24748e3-3d9d-4466-8a6f-3b76727a0643"/>
    <xsd:import namespace="0c5f053f-bd84-42a5-b338-782fe33ee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748e3-3d9d-4466-8a6f-3b76727a0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053f-bd84-42a5-b338-782fe33ee8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85D70-B253-429B-956E-68A5710184C3}">
  <ds:schemaRefs>
    <ds:schemaRef ds:uri="0c5f053f-bd84-42a5-b338-782fe33ee861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b24748e3-3d9d-4466-8a6f-3b76727a064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54B112-18AE-4C5C-A927-19D87352B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16089-CF0E-4B4A-BF62-2D5BC1B9C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748e3-3d9d-4466-8a6f-3b76727a0643"/>
    <ds:schemaRef ds:uri="0c5f053f-bd84-42a5-b338-782fe33ee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ED41D5-5C6F-49FF-BA44-C60DE2DE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439</Words>
  <Characters>2505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Bellamy</dc:creator>
  <cp:keywords/>
  <dc:description/>
  <cp:lastModifiedBy>Rachel Maiden</cp:lastModifiedBy>
  <cp:revision>2</cp:revision>
  <dcterms:created xsi:type="dcterms:W3CDTF">2020-10-08T22:58:00Z</dcterms:created>
  <dcterms:modified xsi:type="dcterms:W3CDTF">2020-10-08T22:58:00Z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0x01010000CC700A0DD542458AA3FA229D372EC8</vt:lpwstr>
  </property>
  <property fmtid="{D5CDD505-2E9C-101B-9397-08002B2CF9AE}" pid="3" name="DAPA">
    <vt:lpwstr>DAPA</vt:lpwstr>
  </property>
</Properties>
</file>