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E6748" w14:textId="5D31E70C" w:rsidR="00724F4D" w:rsidRPr="007F490A" w:rsidRDefault="00B237AE" w:rsidP="007F490A">
      <w:pPr>
        <w:pStyle w:val="Title"/>
      </w:pPr>
      <w:r>
        <w:t>WCAG</w:t>
      </w:r>
      <w:r w:rsidR="006331B7" w:rsidRPr="007F490A">
        <w:t xml:space="preserve"> Accessibility Checklist</w:t>
      </w:r>
    </w:p>
    <w:p w14:paraId="7CAA9590" w14:textId="51102C71" w:rsidR="00531633" w:rsidRDefault="00531633" w:rsidP="00083C83">
      <w:pPr>
        <w:pStyle w:val="Heading2"/>
        <w:numPr>
          <w:ilvl w:val="0"/>
          <w:numId w:val="0"/>
        </w:numPr>
      </w:pPr>
      <w:r>
        <w:t>Who should use this checklist</w:t>
      </w:r>
    </w:p>
    <w:p w14:paraId="7485C796" w14:textId="1D459974" w:rsidR="00531633" w:rsidRDefault="00E30545" w:rsidP="00AF0478">
      <w:pPr>
        <w:pStyle w:val="ListParagraph"/>
        <w:numPr>
          <w:ilvl w:val="0"/>
          <w:numId w:val="29"/>
        </w:numPr>
      </w:pPr>
      <w:r>
        <w:t>Project and Product Managers</w:t>
      </w:r>
      <w:r w:rsidR="00470CCA">
        <w:t>/Owners</w:t>
      </w:r>
    </w:p>
    <w:p w14:paraId="5213BCE5" w14:textId="167A970A" w:rsidR="00470CCA" w:rsidRDefault="00470CCA" w:rsidP="00AF0478">
      <w:pPr>
        <w:pStyle w:val="ListParagraph"/>
        <w:numPr>
          <w:ilvl w:val="0"/>
          <w:numId w:val="29"/>
        </w:numPr>
      </w:pPr>
      <w:r>
        <w:t>Scrum team leaders</w:t>
      </w:r>
    </w:p>
    <w:p w14:paraId="6B65202B" w14:textId="78B572B5" w:rsidR="00470CCA" w:rsidRDefault="003218CB" w:rsidP="00AF0478">
      <w:pPr>
        <w:pStyle w:val="ListParagraph"/>
        <w:numPr>
          <w:ilvl w:val="0"/>
          <w:numId w:val="29"/>
        </w:numPr>
      </w:pPr>
      <w:r>
        <w:t xml:space="preserve">UI and UX </w:t>
      </w:r>
      <w:r w:rsidR="00470CCA">
        <w:t>Designer</w:t>
      </w:r>
      <w:r w:rsidR="00C4130F">
        <w:t>s/</w:t>
      </w:r>
      <w:r w:rsidR="00470CCA">
        <w:t>Developers</w:t>
      </w:r>
      <w:r w:rsidR="00C4130F">
        <w:t>/QA</w:t>
      </w:r>
      <w:r w:rsidR="00470CCA">
        <w:t xml:space="preserve"> can use this checklist</w:t>
      </w:r>
      <w:r w:rsidR="00C4130F">
        <w:t xml:space="preserve"> for a quick/basic test</w:t>
      </w:r>
      <w:r w:rsidR="00470CCA">
        <w:t>, but this checklist is not complete for all of their responsibilities.</w:t>
      </w:r>
    </w:p>
    <w:p w14:paraId="14E8027D" w14:textId="7E83539E" w:rsidR="00E30545" w:rsidRDefault="00E30545" w:rsidP="00083C83">
      <w:pPr>
        <w:pStyle w:val="Heading2"/>
        <w:numPr>
          <w:ilvl w:val="0"/>
          <w:numId w:val="0"/>
        </w:numPr>
        <w:ind w:left="720" w:hanging="720"/>
      </w:pPr>
      <w:r>
        <w:t>When to use</w:t>
      </w:r>
    </w:p>
    <w:p w14:paraId="5B8E9DF3" w14:textId="7948D141" w:rsidR="00E30545" w:rsidRDefault="00E30545" w:rsidP="00AF0478">
      <w:pPr>
        <w:pStyle w:val="ListParagraph"/>
        <w:numPr>
          <w:ilvl w:val="0"/>
          <w:numId w:val="29"/>
        </w:numPr>
      </w:pPr>
      <w:r>
        <w:t>Any built website/app can be tested with everything in the checklist, including 3</w:t>
      </w:r>
      <w:r w:rsidRPr="00E30545">
        <w:rPr>
          <w:vertAlign w:val="superscript"/>
        </w:rPr>
        <w:t>rd</w:t>
      </w:r>
      <w:r>
        <w:t xml:space="preserve"> party demo/trail websites, test/UAT phase of websites, or live websites.</w:t>
      </w:r>
    </w:p>
    <w:p w14:paraId="7760129B" w14:textId="4F6DB7E2" w:rsidR="00E30545" w:rsidRDefault="00E30545" w:rsidP="00AF0478">
      <w:pPr>
        <w:pStyle w:val="ListParagraph"/>
        <w:numPr>
          <w:ilvl w:val="0"/>
          <w:numId w:val="29"/>
        </w:numPr>
      </w:pPr>
      <w:r>
        <w:t xml:space="preserve">Some checks can be tested during the design phase of the </w:t>
      </w:r>
      <w:r w:rsidR="001054D2">
        <w:t>project</w:t>
      </w:r>
      <w:r>
        <w:t>. This includes testing "</w:t>
      </w:r>
      <w:proofErr w:type="spellStart"/>
      <w:r>
        <w:t>colour</w:t>
      </w:r>
      <w:proofErr w:type="spellEnd"/>
      <w:r>
        <w:t xml:space="preserve"> contrast" and "</w:t>
      </w:r>
      <w:proofErr w:type="spellStart"/>
      <w:r>
        <w:t>colour</w:t>
      </w:r>
      <w:proofErr w:type="spellEnd"/>
      <w:r>
        <w:t xml:space="preserve"> alone".</w:t>
      </w:r>
    </w:p>
    <w:p w14:paraId="5B02DBD4" w14:textId="4C390FD7" w:rsidR="00E30545" w:rsidRDefault="00E30545" w:rsidP="00083C83">
      <w:pPr>
        <w:pStyle w:val="Heading2"/>
        <w:numPr>
          <w:ilvl w:val="0"/>
          <w:numId w:val="0"/>
        </w:numPr>
        <w:ind w:left="720" w:hanging="720"/>
      </w:pPr>
      <w:r>
        <w:t>What this checklist covers</w:t>
      </w:r>
    </w:p>
    <w:p w14:paraId="56E53151" w14:textId="77777777" w:rsidR="00B3559B" w:rsidRDefault="00E30545" w:rsidP="00AF0478">
      <w:pPr>
        <w:pStyle w:val="ListParagraph"/>
        <w:numPr>
          <w:ilvl w:val="0"/>
          <w:numId w:val="29"/>
        </w:numPr>
      </w:pPr>
      <w:r>
        <w:t>This checklist does not cover everything that would be required to test conformance of any WCAG level.</w:t>
      </w:r>
      <w:r w:rsidR="00B3559B">
        <w:t xml:space="preserve"> </w:t>
      </w:r>
    </w:p>
    <w:p w14:paraId="4421835F" w14:textId="12A6313F" w:rsidR="00E30545" w:rsidRDefault="00B3559B" w:rsidP="00AF0478">
      <w:pPr>
        <w:pStyle w:val="ListParagraph"/>
        <w:numPr>
          <w:ilvl w:val="0"/>
          <w:numId w:val="29"/>
        </w:numPr>
      </w:pPr>
      <w:r>
        <w:t>For example, it does not cover running through a website or app with a screen reader, as this should be done by developers and QA. Designers can also explore how a screen reader would navigate through a webpage or app.</w:t>
      </w:r>
    </w:p>
    <w:p w14:paraId="7B5CFA3A" w14:textId="352C0988" w:rsidR="00E30545" w:rsidRDefault="00E30545" w:rsidP="00AF0478">
      <w:pPr>
        <w:pStyle w:val="ListParagraph"/>
        <w:numPr>
          <w:ilvl w:val="0"/>
          <w:numId w:val="29"/>
        </w:numPr>
      </w:pPr>
      <w:r>
        <w:t>This checklist provides the areas of WCAG that are the easiest to identity</w:t>
      </w:r>
      <w:r w:rsidR="00B3559B">
        <w:t>/test</w:t>
      </w:r>
      <w:r>
        <w:t xml:space="preserve"> for a non-technical person</w:t>
      </w:r>
      <w:r w:rsidR="00B3559B">
        <w:t xml:space="preserve">. </w:t>
      </w:r>
      <w:r w:rsidR="00B3559B" w:rsidRPr="00470CCA">
        <w:t xml:space="preserve">These tests are designed to be fast, and get a quick overview of the accessibility of a product </w:t>
      </w:r>
      <w:r w:rsidRPr="00470CCA">
        <w:t xml:space="preserve">without much effort or </w:t>
      </w:r>
      <w:r w:rsidR="00B3559B" w:rsidRPr="00470CCA">
        <w:t>developer knowledge.</w:t>
      </w:r>
    </w:p>
    <w:p w14:paraId="241B4C72" w14:textId="61D9E7D3" w:rsidR="00B3559B" w:rsidRDefault="007F490A" w:rsidP="00083C83">
      <w:pPr>
        <w:pStyle w:val="Heading2"/>
        <w:numPr>
          <w:ilvl w:val="0"/>
          <w:numId w:val="0"/>
        </w:numPr>
        <w:ind w:left="720" w:hanging="720"/>
      </w:pPr>
      <w:r>
        <w:t xml:space="preserve">Other </w:t>
      </w:r>
      <w:r w:rsidR="00B3559B">
        <w:t>testing tools</w:t>
      </w:r>
    </w:p>
    <w:p w14:paraId="20926CA8" w14:textId="76709A17" w:rsidR="00B3559B" w:rsidRDefault="00FB77C9" w:rsidP="00AF0478">
      <w:pPr>
        <w:pStyle w:val="ListParagraph"/>
        <w:numPr>
          <w:ilvl w:val="0"/>
          <w:numId w:val="30"/>
        </w:numPr>
      </w:pPr>
      <w:hyperlink r:id="rId8" w:history="1">
        <w:r w:rsidR="00B3559B" w:rsidRPr="00B3559B">
          <w:rPr>
            <w:rStyle w:val="Hyperlink"/>
            <w:color w:val="0000CC"/>
          </w:rPr>
          <w:t>Accessibility Insights for Web</w:t>
        </w:r>
      </w:hyperlink>
      <w:r w:rsidR="00B3559B" w:rsidRPr="001054D2">
        <w:rPr>
          <w:color w:val="000000" w:themeColor="text1"/>
        </w:rPr>
        <w:t>:</w:t>
      </w:r>
      <w:r w:rsidR="00B3559B">
        <w:t xml:space="preserve"> A Chrome or Edge extension that can assist you with running your own audit report on a webpage. It's another, </w:t>
      </w:r>
      <w:r w:rsidR="00470CCA">
        <w:t>longer and more detailed version of this checklist.</w:t>
      </w:r>
    </w:p>
    <w:p w14:paraId="08F33982" w14:textId="322C1B3F" w:rsidR="00470CCA" w:rsidRDefault="00FB77C9" w:rsidP="00AF0478">
      <w:pPr>
        <w:pStyle w:val="ListParagraph"/>
        <w:numPr>
          <w:ilvl w:val="0"/>
          <w:numId w:val="30"/>
        </w:numPr>
      </w:pPr>
      <w:hyperlink r:id="rId9" w:history="1">
        <w:r w:rsidR="00B3559B" w:rsidRPr="00B3559B">
          <w:rPr>
            <w:rStyle w:val="Hyperlink"/>
            <w:color w:val="0000CC"/>
          </w:rPr>
          <w:t>Accessibility Scanner (Android)</w:t>
        </w:r>
      </w:hyperlink>
      <w:r w:rsidR="00B3559B" w:rsidRPr="001054D2">
        <w:rPr>
          <w:color w:val="000000" w:themeColor="text1"/>
        </w:rPr>
        <w:t>:</w:t>
      </w:r>
      <w:r w:rsidR="00B3559B">
        <w:t xml:space="preserve"> An Android app accessibility testing tool. Will screenshot the current app screen and identify basic accessibility failures.</w:t>
      </w:r>
      <w:r w:rsidR="00470CCA">
        <w:br w:type="page"/>
      </w:r>
    </w:p>
    <w:p w14:paraId="5BF05B8C" w14:textId="157130FD" w:rsidR="007F490A" w:rsidRDefault="007F490A" w:rsidP="007F490A">
      <w:pPr>
        <w:pStyle w:val="Heading1"/>
      </w:pPr>
      <w:r>
        <w:lastRenderedPageBreak/>
        <w:t>Checklist</w:t>
      </w:r>
    </w:p>
    <w:tbl>
      <w:tblPr>
        <w:tblStyle w:val="TableGrid"/>
        <w:tblW w:w="0" w:type="auto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7650"/>
        <w:gridCol w:w="1700"/>
      </w:tblGrid>
      <w:tr w:rsidR="00CD7487" w:rsidRPr="00CD7487" w14:paraId="5F3A106A" w14:textId="77777777" w:rsidTr="00FA701F">
        <w:tc>
          <w:tcPr>
            <w:tcW w:w="7650" w:type="dxa"/>
          </w:tcPr>
          <w:p w14:paraId="196BC423" w14:textId="4D559B81" w:rsidR="00CD7487" w:rsidRPr="00CD7487" w:rsidRDefault="00CD7487" w:rsidP="00CD7487">
            <w:pPr>
              <w:rPr>
                <w:b/>
              </w:rPr>
            </w:pPr>
            <w:r w:rsidRPr="00CD7487">
              <w:rPr>
                <w:b/>
              </w:rPr>
              <w:t>Test</w:t>
            </w:r>
          </w:p>
        </w:tc>
        <w:tc>
          <w:tcPr>
            <w:tcW w:w="1700" w:type="dxa"/>
          </w:tcPr>
          <w:p w14:paraId="56503CD1" w14:textId="7030F2F7" w:rsidR="00CD7487" w:rsidRPr="00CD7487" w:rsidRDefault="00CD7487" w:rsidP="00CD7487">
            <w:pPr>
              <w:rPr>
                <w:b/>
              </w:rPr>
            </w:pPr>
            <w:r w:rsidRPr="00CD7487">
              <w:rPr>
                <w:b/>
              </w:rPr>
              <w:t>Yes/No</w:t>
            </w:r>
          </w:p>
        </w:tc>
      </w:tr>
      <w:tr w:rsidR="00CD7487" w14:paraId="15431CBD" w14:textId="77777777" w:rsidTr="00FA701F">
        <w:tc>
          <w:tcPr>
            <w:tcW w:w="7650" w:type="dxa"/>
          </w:tcPr>
          <w:p w14:paraId="7FC8219D" w14:textId="4DD7F93E" w:rsidR="00CD7487" w:rsidRDefault="00CD7487" w:rsidP="00AF0478">
            <w:pPr>
              <w:pStyle w:val="ListParagraph"/>
            </w:pPr>
            <w:r w:rsidRPr="00AF0478">
              <w:t>Is</w:t>
            </w:r>
            <w:r w:rsidRPr="000A6308">
              <w:t xml:space="preserve"> the </w:t>
            </w:r>
            <w:proofErr w:type="spellStart"/>
            <w:r w:rsidRPr="000A6308">
              <w:t>colour</w:t>
            </w:r>
            <w:proofErr w:type="spellEnd"/>
            <w:r w:rsidRPr="000A6308">
              <w:t xml:space="preserve"> contrast ratio of </w:t>
            </w:r>
            <w:r>
              <w:t xml:space="preserve">all </w:t>
            </w:r>
            <w:r w:rsidRPr="000A6308">
              <w:t xml:space="preserve">text </w:t>
            </w:r>
            <w:r w:rsidR="00B34286">
              <w:t xml:space="preserve">strong enough </w:t>
            </w:r>
            <w:r w:rsidR="000311E0">
              <w:t xml:space="preserve">against the background </w:t>
            </w:r>
            <w:proofErr w:type="spellStart"/>
            <w:r w:rsidR="000311E0">
              <w:t>colour</w:t>
            </w:r>
            <w:proofErr w:type="spellEnd"/>
            <w:r w:rsidR="000311E0">
              <w:t>?</w:t>
            </w:r>
          </w:p>
        </w:tc>
        <w:tc>
          <w:tcPr>
            <w:tcW w:w="1700" w:type="dxa"/>
          </w:tcPr>
          <w:p w14:paraId="3BBE7960" w14:textId="52998543" w:rsidR="00CD7487" w:rsidRDefault="00CD7487" w:rsidP="00CD7487"/>
        </w:tc>
      </w:tr>
      <w:tr w:rsidR="00CD7487" w14:paraId="31B17367" w14:textId="77777777" w:rsidTr="00FA701F">
        <w:tc>
          <w:tcPr>
            <w:tcW w:w="7650" w:type="dxa"/>
          </w:tcPr>
          <w:p w14:paraId="4AB22F5D" w14:textId="3CDE2259" w:rsidR="00CD7487" w:rsidRDefault="00FA701F" w:rsidP="00AF0478">
            <w:pPr>
              <w:pStyle w:val="ListParagraph"/>
            </w:pPr>
            <w:r w:rsidRPr="00FA701F">
              <w:t xml:space="preserve">When </w:t>
            </w:r>
            <w:proofErr w:type="spellStart"/>
            <w:r w:rsidRPr="00FA701F">
              <w:t>colour</w:t>
            </w:r>
            <w:proofErr w:type="spellEnd"/>
            <w:r w:rsidRPr="00FA701F">
              <w:t xml:space="preserve"> is used to show information, is it supplemented with text, icons, or other visuals to communicate information?</w:t>
            </w:r>
          </w:p>
        </w:tc>
        <w:tc>
          <w:tcPr>
            <w:tcW w:w="1700" w:type="dxa"/>
          </w:tcPr>
          <w:p w14:paraId="30CFDF2C" w14:textId="77777777" w:rsidR="00CD7487" w:rsidRDefault="00CD7487" w:rsidP="00CD7487"/>
        </w:tc>
      </w:tr>
      <w:tr w:rsidR="00CD7487" w14:paraId="61286804" w14:textId="77777777" w:rsidTr="00FA701F">
        <w:tc>
          <w:tcPr>
            <w:tcW w:w="7650" w:type="dxa"/>
          </w:tcPr>
          <w:p w14:paraId="7FA4F6C7" w14:textId="5F37708A" w:rsidR="00CD7487" w:rsidRDefault="00FA701F" w:rsidP="00AF0478">
            <w:pPr>
              <w:pStyle w:val="ListParagraph"/>
            </w:pPr>
            <w:r w:rsidRPr="00FA701F">
              <w:t>Does the website/app/product support resizing text?</w:t>
            </w:r>
          </w:p>
        </w:tc>
        <w:tc>
          <w:tcPr>
            <w:tcW w:w="1700" w:type="dxa"/>
          </w:tcPr>
          <w:p w14:paraId="769C319E" w14:textId="77777777" w:rsidR="00CD7487" w:rsidRDefault="00CD7487" w:rsidP="00CD7487"/>
        </w:tc>
      </w:tr>
      <w:tr w:rsidR="00CD7487" w14:paraId="5D06A836" w14:textId="77777777" w:rsidTr="00FA701F">
        <w:tc>
          <w:tcPr>
            <w:tcW w:w="7650" w:type="dxa"/>
          </w:tcPr>
          <w:p w14:paraId="662B57C3" w14:textId="682D4CF3" w:rsidR="00CD7487" w:rsidRDefault="00FA701F" w:rsidP="00AF0478">
            <w:pPr>
              <w:pStyle w:val="ListParagraph"/>
            </w:pPr>
            <w:r w:rsidRPr="00FA701F">
              <w:t>Do all links clearly describe the page that will load or what will happen when a person clicks or presses them?</w:t>
            </w:r>
          </w:p>
        </w:tc>
        <w:tc>
          <w:tcPr>
            <w:tcW w:w="1700" w:type="dxa"/>
          </w:tcPr>
          <w:p w14:paraId="27D2CCC7" w14:textId="77777777" w:rsidR="00CD7487" w:rsidRDefault="00CD7487" w:rsidP="00CD7487"/>
        </w:tc>
      </w:tr>
      <w:tr w:rsidR="00CD7487" w14:paraId="02B23DE4" w14:textId="77777777" w:rsidTr="00FA701F">
        <w:tc>
          <w:tcPr>
            <w:tcW w:w="7650" w:type="dxa"/>
          </w:tcPr>
          <w:p w14:paraId="6370091D" w14:textId="6A9E3DE7" w:rsidR="00CD7487" w:rsidRDefault="00FA701F" w:rsidP="00AF0478">
            <w:pPr>
              <w:pStyle w:val="ListParagraph"/>
            </w:pPr>
            <w:r w:rsidRPr="00FA701F">
              <w:t>Do all videos have captions? Does the video player support captions?</w:t>
            </w:r>
          </w:p>
        </w:tc>
        <w:tc>
          <w:tcPr>
            <w:tcW w:w="1700" w:type="dxa"/>
          </w:tcPr>
          <w:p w14:paraId="5C1A9425" w14:textId="77777777" w:rsidR="00CD7487" w:rsidRDefault="00CD7487" w:rsidP="00CD7487"/>
        </w:tc>
      </w:tr>
      <w:tr w:rsidR="00CD7487" w14:paraId="053A88C4" w14:textId="77777777" w:rsidTr="00FA701F">
        <w:tc>
          <w:tcPr>
            <w:tcW w:w="7650" w:type="dxa"/>
          </w:tcPr>
          <w:p w14:paraId="0AFCFD44" w14:textId="76898579" w:rsidR="00CD7487" w:rsidRDefault="00FA701F" w:rsidP="00AF0478">
            <w:pPr>
              <w:pStyle w:val="ListParagraph"/>
            </w:pPr>
            <w:r w:rsidRPr="00FA701F">
              <w:t>Is the interface fully keyboard accessible? Can a person use a keyboard alone to complete all tasks, and get access to all information?</w:t>
            </w:r>
          </w:p>
        </w:tc>
        <w:tc>
          <w:tcPr>
            <w:tcW w:w="1700" w:type="dxa"/>
          </w:tcPr>
          <w:p w14:paraId="268CDE57" w14:textId="77777777" w:rsidR="00CD7487" w:rsidRDefault="00CD7487" w:rsidP="00CD7487"/>
        </w:tc>
      </w:tr>
      <w:tr w:rsidR="00CD7487" w14:paraId="6C596C36" w14:textId="77777777" w:rsidTr="00FA701F">
        <w:tc>
          <w:tcPr>
            <w:tcW w:w="7650" w:type="dxa"/>
          </w:tcPr>
          <w:p w14:paraId="319D7147" w14:textId="4A226A17" w:rsidR="00CD7487" w:rsidRDefault="00FA701F" w:rsidP="00AF0478">
            <w:pPr>
              <w:pStyle w:val="ListParagraph"/>
            </w:pPr>
            <w:r w:rsidRPr="00FA701F">
              <w:t>When a user makes a mistake completing a form or a transaction, are the errors identified? Is clear feedback provided to the user as to how to resolve the error?</w:t>
            </w:r>
          </w:p>
        </w:tc>
        <w:tc>
          <w:tcPr>
            <w:tcW w:w="1700" w:type="dxa"/>
          </w:tcPr>
          <w:p w14:paraId="000F771E" w14:textId="77777777" w:rsidR="00CD7487" w:rsidRDefault="00CD7487" w:rsidP="00CD7487"/>
        </w:tc>
      </w:tr>
      <w:tr w:rsidR="00CD7487" w14:paraId="066FFB9B" w14:textId="77777777" w:rsidTr="00FA701F">
        <w:tc>
          <w:tcPr>
            <w:tcW w:w="7650" w:type="dxa"/>
          </w:tcPr>
          <w:p w14:paraId="3D993F8E" w14:textId="4BE15526" w:rsidR="00CD7487" w:rsidRDefault="00FA701F" w:rsidP="00AF0478">
            <w:pPr>
              <w:pStyle w:val="ListParagraph"/>
            </w:pPr>
            <w:r w:rsidRPr="00FA701F">
              <w:t>Do informative and functional images have alt text? Do decorative images have blank alt text (alt="")?</w:t>
            </w:r>
          </w:p>
        </w:tc>
        <w:tc>
          <w:tcPr>
            <w:tcW w:w="1700" w:type="dxa"/>
          </w:tcPr>
          <w:p w14:paraId="3B27F1B2" w14:textId="77777777" w:rsidR="00CD7487" w:rsidRDefault="00CD7487" w:rsidP="00CD7487"/>
        </w:tc>
      </w:tr>
      <w:tr w:rsidR="00FA701F" w14:paraId="44CF5E34" w14:textId="77777777" w:rsidTr="00FA701F">
        <w:tc>
          <w:tcPr>
            <w:tcW w:w="7650" w:type="dxa"/>
          </w:tcPr>
          <w:p w14:paraId="671C7455" w14:textId="4D73A0EA" w:rsidR="00FA701F" w:rsidRDefault="00FA701F" w:rsidP="00AF0478">
            <w:pPr>
              <w:pStyle w:val="ListParagraph"/>
            </w:pPr>
            <w:r w:rsidRPr="00FA701F">
              <w:t>Is heading text in the website marked up as headings?</w:t>
            </w:r>
          </w:p>
        </w:tc>
        <w:tc>
          <w:tcPr>
            <w:tcW w:w="1700" w:type="dxa"/>
          </w:tcPr>
          <w:p w14:paraId="49A7C8CE" w14:textId="77777777" w:rsidR="00FA701F" w:rsidRDefault="00FA701F" w:rsidP="00CD7487"/>
        </w:tc>
      </w:tr>
    </w:tbl>
    <w:p w14:paraId="7915ECE9" w14:textId="531B9272" w:rsidR="00CD7487" w:rsidRPr="00CD7487" w:rsidRDefault="00CD7487" w:rsidP="00B34286"/>
    <w:sectPr w:rsidR="00CD7487" w:rsidRPr="00CD7487" w:rsidSect="006F00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4A09F" w14:textId="77777777" w:rsidR="00FB77C9" w:rsidRDefault="00FB77C9" w:rsidP="00C71324">
      <w:pPr>
        <w:spacing w:line="240" w:lineRule="auto"/>
      </w:pPr>
      <w:r>
        <w:separator/>
      </w:r>
    </w:p>
  </w:endnote>
  <w:endnote w:type="continuationSeparator" w:id="0">
    <w:p w14:paraId="72230884" w14:textId="77777777" w:rsidR="00FB77C9" w:rsidRDefault="00FB77C9" w:rsidP="00C713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78496" w14:textId="77777777" w:rsidR="006F00D8" w:rsidRDefault="006F00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97235" w14:textId="77777777" w:rsidR="006F00D8" w:rsidRDefault="006F00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07C0F" w14:textId="77777777" w:rsidR="006F00D8" w:rsidRDefault="006F00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8F3A1" w14:textId="77777777" w:rsidR="00FB77C9" w:rsidRDefault="00FB77C9" w:rsidP="00C71324">
      <w:pPr>
        <w:spacing w:line="240" w:lineRule="auto"/>
      </w:pPr>
      <w:r>
        <w:separator/>
      </w:r>
    </w:p>
  </w:footnote>
  <w:footnote w:type="continuationSeparator" w:id="0">
    <w:p w14:paraId="0C7B063A" w14:textId="77777777" w:rsidR="00FB77C9" w:rsidRDefault="00FB77C9" w:rsidP="00C713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2C084" w14:textId="77777777" w:rsidR="006F00D8" w:rsidRDefault="006F00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237C8" w14:textId="1A7A39AD" w:rsidR="00447EA1" w:rsidRDefault="00447EA1" w:rsidP="00447E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21663" w14:textId="5E035938" w:rsidR="006F00D8" w:rsidRDefault="006F00D8">
    <w:pPr>
      <w:pStyle w:val="Header"/>
    </w:pPr>
    <w:r>
      <w:rPr>
        <w:noProof/>
        <w:lang w:val="en-AU" w:eastAsia="en-AU"/>
      </w:rPr>
      <w:drawing>
        <wp:inline distT="0" distB="0" distL="0" distR="0" wp14:anchorId="63ADC994" wp14:editId="481D5EA9">
          <wp:extent cx="1371600" cy="1181100"/>
          <wp:effectExtent l="0" t="0" r="0" b="0"/>
          <wp:docPr id="2" name="Picture 2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NSW Governmen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AU" w:eastAsia="en-AU"/>
      </w:rPr>
      <w:drawing>
        <wp:inline distT="0" distB="0" distL="0" distR="0" wp14:anchorId="41829C19" wp14:editId="79B061AD">
          <wp:extent cx="1859280" cy="1005840"/>
          <wp:effectExtent l="0" t="0" r="7620" b="3810"/>
          <wp:docPr id="1" name="Picture 1" descr="Vision Australia logo with the subheading &quot;Blindness. Low Vision. Opportunity.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Vision Australia logo with the subheading &quot;Blindness. Low Vision. Opportunity.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6079F"/>
    <w:multiLevelType w:val="hybridMultilevel"/>
    <w:tmpl w:val="AC9673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15DCB"/>
    <w:multiLevelType w:val="hybridMultilevel"/>
    <w:tmpl w:val="65BA035C"/>
    <w:lvl w:ilvl="0" w:tplc="3D5C584E">
      <w:start w:val="1"/>
      <w:numFmt w:val="bullet"/>
      <w:lvlText w:val=""/>
      <w:lvlJc w:val="left"/>
      <w:pPr>
        <w:ind w:left="567" w:hanging="567"/>
      </w:pPr>
      <w:rPr>
        <w:rFonts w:ascii="Webdings" w:hAnsi="Webdings" w:hint="default"/>
        <w:sz w:val="4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92DB2"/>
    <w:multiLevelType w:val="hybridMultilevel"/>
    <w:tmpl w:val="79D41614"/>
    <w:lvl w:ilvl="0" w:tplc="29307528">
      <w:start w:val="1"/>
      <w:numFmt w:val="bullet"/>
      <w:lvlText w:val=""/>
      <w:lvlJc w:val="left"/>
      <w:pPr>
        <w:ind w:left="357" w:hanging="360"/>
      </w:pPr>
      <w:rPr>
        <w:rFonts w:ascii="Webdings" w:hAnsi="Webdings" w:hint="default"/>
        <w:sz w:val="56"/>
      </w:rPr>
    </w:lvl>
    <w:lvl w:ilvl="1" w:tplc="0C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3" w15:restartNumberingAfterBreak="0">
    <w:nsid w:val="12EF0F75"/>
    <w:multiLevelType w:val="hybridMultilevel"/>
    <w:tmpl w:val="BFEAE9B6"/>
    <w:lvl w:ilvl="0" w:tplc="8C5C1EA2">
      <w:start w:val="1"/>
      <w:numFmt w:val="decimal"/>
      <w:pStyle w:val="Heading2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745B6E"/>
    <w:multiLevelType w:val="hybridMultilevel"/>
    <w:tmpl w:val="B0E60D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01D6E"/>
    <w:multiLevelType w:val="hybridMultilevel"/>
    <w:tmpl w:val="7A5452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47075"/>
    <w:multiLevelType w:val="hybridMultilevel"/>
    <w:tmpl w:val="AC9673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64C0B"/>
    <w:multiLevelType w:val="hybridMultilevel"/>
    <w:tmpl w:val="14964486"/>
    <w:lvl w:ilvl="0" w:tplc="2256AF2C">
      <w:start w:val="1"/>
      <w:numFmt w:val="bullet"/>
      <w:lvlText w:val=""/>
      <w:lvlJc w:val="left"/>
      <w:pPr>
        <w:ind w:left="357" w:hanging="360"/>
      </w:pPr>
      <w:rPr>
        <w:rFonts w:ascii="Webdings" w:hAnsi="Webdings" w:hint="default"/>
        <w:sz w:val="4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74D05"/>
    <w:multiLevelType w:val="hybridMultilevel"/>
    <w:tmpl w:val="AD529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D3FC8"/>
    <w:multiLevelType w:val="hybridMultilevel"/>
    <w:tmpl w:val="AC9673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30358"/>
    <w:multiLevelType w:val="hybridMultilevel"/>
    <w:tmpl w:val="AC9673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50983"/>
    <w:multiLevelType w:val="hybridMultilevel"/>
    <w:tmpl w:val="AC9673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847BD"/>
    <w:multiLevelType w:val="hybridMultilevel"/>
    <w:tmpl w:val="E62604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96959"/>
    <w:multiLevelType w:val="hybridMultilevel"/>
    <w:tmpl w:val="B82296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A3161"/>
    <w:multiLevelType w:val="hybridMultilevel"/>
    <w:tmpl w:val="04EE9AE8"/>
    <w:lvl w:ilvl="0" w:tplc="0C090001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sz w:val="4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E1342"/>
    <w:multiLevelType w:val="hybridMultilevel"/>
    <w:tmpl w:val="2354C136"/>
    <w:lvl w:ilvl="0" w:tplc="CB446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1C7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882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9C3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4B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4EF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F0D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C23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5EA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C5E5C75"/>
    <w:multiLevelType w:val="hybridMultilevel"/>
    <w:tmpl w:val="0BCE2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3026CA"/>
    <w:multiLevelType w:val="hybridMultilevel"/>
    <w:tmpl w:val="78B2DF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B062E"/>
    <w:multiLevelType w:val="hybridMultilevel"/>
    <w:tmpl w:val="AC9673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A48D3"/>
    <w:multiLevelType w:val="hybridMultilevel"/>
    <w:tmpl w:val="2B9EA7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D51682"/>
    <w:multiLevelType w:val="hybridMultilevel"/>
    <w:tmpl w:val="46A69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A083C"/>
    <w:multiLevelType w:val="hybridMultilevel"/>
    <w:tmpl w:val="2E8C2758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457F6D0C"/>
    <w:multiLevelType w:val="hybridMultilevel"/>
    <w:tmpl w:val="57E6AD9E"/>
    <w:lvl w:ilvl="0" w:tplc="081C93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672F2"/>
    <w:multiLevelType w:val="hybridMultilevel"/>
    <w:tmpl w:val="EAB4AF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8B50EF"/>
    <w:multiLevelType w:val="hybridMultilevel"/>
    <w:tmpl w:val="64A6A9A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0A6E59"/>
    <w:multiLevelType w:val="hybridMultilevel"/>
    <w:tmpl w:val="17382B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462F7"/>
    <w:multiLevelType w:val="hybridMultilevel"/>
    <w:tmpl w:val="AC9673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14318"/>
    <w:multiLevelType w:val="hybridMultilevel"/>
    <w:tmpl w:val="5658D902"/>
    <w:lvl w:ilvl="0" w:tplc="C4708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184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026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66D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DCA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9E2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FAF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40B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A05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0D931D8"/>
    <w:multiLevelType w:val="hybridMultilevel"/>
    <w:tmpl w:val="AC9673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271BAF"/>
    <w:multiLevelType w:val="hybridMultilevel"/>
    <w:tmpl w:val="7DA0C566"/>
    <w:lvl w:ilvl="0" w:tplc="639603FA">
      <w:start w:val="1"/>
      <w:numFmt w:val="bullet"/>
      <w:lvlText w:val=""/>
      <w:lvlJc w:val="left"/>
      <w:pPr>
        <w:ind w:left="567" w:hanging="567"/>
      </w:pPr>
      <w:rPr>
        <w:rFonts w:ascii="Webdings" w:hAnsi="Webdings" w:hint="default"/>
        <w:sz w:val="4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C0B6F"/>
    <w:multiLevelType w:val="hybridMultilevel"/>
    <w:tmpl w:val="AC9673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3A6B19"/>
    <w:multiLevelType w:val="hybridMultilevel"/>
    <w:tmpl w:val="F288FE46"/>
    <w:lvl w:ilvl="0" w:tplc="3282EEB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9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801666"/>
    <w:multiLevelType w:val="hybridMultilevel"/>
    <w:tmpl w:val="CD328EEE"/>
    <w:lvl w:ilvl="0" w:tplc="C1A45A3E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2B7E97"/>
    <w:multiLevelType w:val="hybridMultilevel"/>
    <w:tmpl w:val="84A422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E447F8"/>
    <w:multiLevelType w:val="hybridMultilevel"/>
    <w:tmpl w:val="AC9673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E709E2"/>
    <w:multiLevelType w:val="hybridMultilevel"/>
    <w:tmpl w:val="92C87C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22"/>
  </w:num>
  <w:num w:numId="4">
    <w:abstractNumId w:val="31"/>
  </w:num>
  <w:num w:numId="5">
    <w:abstractNumId w:val="2"/>
  </w:num>
  <w:num w:numId="6">
    <w:abstractNumId w:val="7"/>
  </w:num>
  <w:num w:numId="7">
    <w:abstractNumId w:val="29"/>
  </w:num>
  <w:num w:numId="8">
    <w:abstractNumId w:val="14"/>
  </w:num>
  <w:num w:numId="9">
    <w:abstractNumId w:val="1"/>
  </w:num>
  <w:num w:numId="10">
    <w:abstractNumId w:val="27"/>
  </w:num>
  <w:num w:numId="11">
    <w:abstractNumId w:val="15"/>
  </w:num>
  <w:num w:numId="12">
    <w:abstractNumId w:val="8"/>
  </w:num>
  <w:num w:numId="13">
    <w:abstractNumId w:val="21"/>
  </w:num>
  <w:num w:numId="14">
    <w:abstractNumId w:val="12"/>
  </w:num>
  <w:num w:numId="15">
    <w:abstractNumId w:val="20"/>
  </w:num>
  <w:num w:numId="16">
    <w:abstractNumId w:val="26"/>
  </w:num>
  <w:num w:numId="17">
    <w:abstractNumId w:val="0"/>
  </w:num>
  <w:num w:numId="18">
    <w:abstractNumId w:val="3"/>
  </w:num>
  <w:num w:numId="19">
    <w:abstractNumId w:val="9"/>
  </w:num>
  <w:num w:numId="20">
    <w:abstractNumId w:val="6"/>
  </w:num>
  <w:num w:numId="21">
    <w:abstractNumId w:val="25"/>
  </w:num>
  <w:num w:numId="22">
    <w:abstractNumId w:val="30"/>
  </w:num>
  <w:num w:numId="23">
    <w:abstractNumId w:val="34"/>
  </w:num>
  <w:num w:numId="24">
    <w:abstractNumId w:val="28"/>
  </w:num>
  <w:num w:numId="25">
    <w:abstractNumId w:val="18"/>
  </w:num>
  <w:num w:numId="26">
    <w:abstractNumId w:val="11"/>
  </w:num>
  <w:num w:numId="27">
    <w:abstractNumId w:val="10"/>
  </w:num>
  <w:num w:numId="28">
    <w:abstractNumId w:val="23"/>
  </w:num>
  <w:num w:numId="29">
    <w:abstractNumId w:val="4"/>
  </w:num>
  <w:num w:numId="30">
    <w:abstractNumId w:val="16"/>
  </w:num>
  <w:num w:numId="31">
    <w:abstractNumId w:val="5"/>
  </w:num>
  <w:num w:numId="32">
    <w:abstractNumId w:val="17"/>
  </w:num>
  <w:num w:numId="33">
    <w:abstractNumId w:val="33"/>
  </w:num>
  <w:num w:numId="34">
    <w:abstractNumId w:val="19"/>
  </w:num>
  <w:num w:numId="35">
    <w:abstractNumId w:val="35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OzNDOxMAIShmaG5ko6SsGpxcWZ+XkgBYaGtQADgYtqLQAAAA=="/>
  </w:docVars>
  <w:rsids>
    <w:rsidRoot w:val="006331B7"/>
    <w:rsid w:val="00007219"/>
    <w:rsid w:val="00026366"/>
    <w:rsid w:val="000311E0"/>
    <w:rsid w:val="00053756"/>
    <w:rsid w:val="00071951"/>
    <w:rsid w:val="00083C83"/>
    <w:rsid w:val="00086CBA"/>
    <w:rsid w:val="000A6308"/>
    <w:rsid w:val="000B6493"/>
    <w:rsid w:val="000E5B8C"/>
    <w:rsid w:val="001054D2"/>
    <w:rsid w:val="00125414"/>
    <w:rsid w:val="00132FD4"/>
    <w:rsid w:val="00152C54"/>
    <w:rsid w:val="00184F1B"/>
    <w:rsid w:val="001C7193"/>
    <w:rsid w:val="00223439"/>
    <w:rsid w:val="0023754E"/>
    <w:rsid w:val="0024350D"/>
    <w:rsid w:val="00246C14"/>
    <w:rsid w:val="00272812"/>
    <w:rsid w:val="002A1609"/>
    <w:rsid w:val="002D1A62"/>
    <w:rsid w:val="00307EEF"/>
    <w:rsid w:val="003101A9"/>
    <w:rsid w:val="003120D9"/>
    <w:rsid w:val="003218CB"/>
    <w:rsid w:val="00331129"/>
    <w:rsid w:val="003907DB"/>
    <w:rsid w:val="0039137C"/>
    <w:rsid w:val="00422E17"/>
    <w:rsid w:val="00433F4A"/>
    <w:rsid w:val="00443498"/>
    <w:rsid w:val="00447EA1"/>
    <w:rsid w:val="00470CCA"/>
    <w:rsid w:val="0047286C"/>
    <w:rsid w:val="00475142"/>
    <w:rsid w:val="004A2C8C"/>
    <w:rsid w:val="004A3A87"/>
    <w:rsid w:val="004A7B3B"/>
    <w:rsid w:val="00524E3E"/>
    <w:rsid w:val="00531633"/>
    <w:rsid w:val="00537ABA"/>
    <w:rsid w:val="005623F9"/>
    <w:rsid w:val="0057082A"/>
    <w:rsid w:val="00572D62"/>
    <w:rsid w:val="005A55CF"/>
    <w:rsid w:val="005E6D4C"/>
    <w:rsid w:val="0060024D"/>
    <w:rsid w:val="0060392E"/>
    <w:rsid w:val="00610E9A"/>
    <w:rsid w:val="00620A1E"/>
    <w:rsid w:val="00632AFD"/>
    <w:rsid w:val="006331B7"/>
    <w:rsid w:val="00661D62"/>
    <w:rsid w:val="0068522F"/>
    <w:rsid w:val="00695853"/>
    <w:rsid w:val="006A1BB6"/>
    <w:rsid w:val="006E0208"/>
    <w:rsid w:val="006F00D8"/>
    <w:rsid w:val="0070273C"/>
    <w:rsid w:val="00724F4D"/>
    <w:rsid w:val="007444BF"/>
    <w:rsid w:val="007451A3"/>
    <w:rsid w:val="00760080"/>
    <w:rsid w:val="00762742"/>
    <w:rsid w:val="007942B0"/>
    <w:rsid w:val="007C1EE8"/>
    <w:rsid w:val="007F40F5"/>
    <w:rsid w:val="007F490A"/>
    <w:rsid w:val="008202DF"/>
    <w:rsid w:val="00824A6A"/>
    <w:rsid w:val="00835223"/>
    <w:rsid w:val="00844BE8"/>
    <w:rsid w:val="008556BC"/>
    <w:rsid w:val="008568E5"/>
    <w:rsid w:val="008821E6"/>
    <w:rsid w:val="008874F5"/>
    <w:rsid w:val="008D2431"/>
    <w:rsid w:val="008E0E58"/>
    <w:rsid w:val="009155A5"/>
    <w:rsid w:val="00916AB0"/>
    <w:rsid w:val="00926E34"/>
    <w:rsid w:val="00937D8B"/>
    <w:rsid w:val="00943BBE"/>
    <w:rsid w:val="00954C16"/>
    <w:rsid w:val="00957063"/>
    <w:rsid w:val="00963942"/>
    <w:rsid w:val="009B64D1"/>
    <w:rsid w:val="009F3649"/>
    <w:rsid w:val="009F5EDE"/>
    <w:rsid w:val="00A20FF6"/>
    <w:rsid w:val="00A43507"/>
    <w:rsid w:val="00A606DB"/>
    <w:rsid w:val="00A663DE"/>
    <w:rsid w:val="00AB7D7C"/>
    <w:rsid w:val="00AC3A54"/>
    <w:rsid w:val="00AE2984"/>
    <w:rsid w:val="00AF0478"/>
    <w:rsid w:val="00B04662"/>
    <w:rsid w:val="00B06359"/>
    <w:rsid w:val="00B1591D"/>
    <w:rsid w:val="00B20680"/>
    <w:rsid w:val="00B237AE"/>
    <w:rsid w:val="00B34286"/>
    <w:rsid w:val="00B3559B"/>
    <w:rsid w:val="00BC5121"/>
    <w:rsid w:val="00BF0307"/>
    <w:rsid w:val="00C12CE3"/>
    <w:rsid w:val="00C23683"/>
    <w:rsid w:val="00C267FB"/>
    <w:rsid w:val="00C4130F"/>
    <w:rsid w:val="00C532E8"/>
    <w:rsid w:val="00C55624"/>
    <w:rsid w:val="00C71324"/>
    <w:rsid w:val="00C80536"/>
    <w:rsid w:val="00C93016"/>
    <w:rsid w:val="00C9579F"/>
    <w:rsid w:val="00CB3F2C"/>
    <w:rsid w:val="00CC4D70"/>
    <w:rsid w:val="00CD7487"/>
    <w:rsid w:val="00D16C84"/>
    <w:rsid w:val="00D34740"/>
    <w:rsid w:val="00D35258"/>
    <w:rsid w:val="00D520A6"/>
    <w:rsid w:val="00D77FC2"/>
    <w:rsid w:val="00D80409"/>
    <w:rsid w:val="00DA5046"/>
    <w:rsid w:val="00DD1654"/>
    <w:rsid w:val="00DE14CF"/>
    <w:rsid w:val="00E30545"/>
    <w:rsid w:val="00EA368E"/>
    <w:rsid w:val="00EB7DFA"/>
    <w:rsid w:val="00EC1270"/>
    <w:rsid w:val="00EC1E95"/>
    <w:rsid w:val="00EC20A4"/>
    <w:rsid w:val="00ED578E"/>
    <w:rsid w:val="00EF3CA8"/>
    <w:rsid w:val="00EF5BA7"/>
    <w:rsid w:val="00F67971"/>
    <w:rsid w:val="00F7448C"/>
    <w:rsid w:val="00FA701F"/>
    <w:rsid w:val="00FB77C9"/>
    <w:rsid w:val="00FC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BF66E4"/>
  <w15:chartTrackingRefBased/>
  <w15:docId w15:val="{CB9C171E-40C6-4676-A728-726CC1EA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01F"/>
    <w:pPr>
      <w:spacing w:after="0" w:line="288" w:lineRule="auto"/>
    </w:pPr>
    <w:rPr>
      <w:rFonts w:ascii="Arial" w:hAnsi="Arial" w:cs="Arial"/>
      <w:sz w:val="24"/>
      <w:szCs w:val="2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3BBE"/>
    <w:pPr>
      <w:keepNext/>
      <w:keepLines/>
      <w:spacing w:before="240" w:after="120"/>
      <w:outlineLvl w:val="0"/>
    </w:pPr>
    <w:rPr>
      <w:rFonts w:eastAsiaTheme="majorEastAsia"/>
      <w:b/>
      <w:sz w:val="44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680"/>
    <w:pPr>
      <w:keepNext/>
      <w:keepLines/>
      <w:numPr>
        <w:numId w:val="18"/>
      </w:numPr>
      <w:spacing w:before="40" w:after="120"/>
      <w:outlineLvl w:val="1"/>
    </w:pPr>
    <w:rPr>
      <w:rFonts w:eastAsiaTheme="majorEastAsia" w:cstheme="majorBidi"/>
      <w:b/>
      <w:noProof/>
      <w:sz w:val="32"/>
      <w:szCs w:val="44"/>
      <w:lang w:eastAsia="en-AU"/>
    </w:rPr>
  </w:style>
  <w:style w:type="paragraph" w:styleId="Heading3">
    <w:name w:val="heading 3"/>
    <w:basedOn w:val="Headinglevel3"/>
    <w:next w:val="Normal"/>
    <w:link w:val="Heading3Char"/>
    <w:uiPriority w:val="9"/>
    <w:unhideWhenUsed/>
    <w:qFormat/>
    <w:rsid w:val="008556BC"/>
    <w:pPr>
      <w:spacing w:after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83C83"/>
    <w:pPr>
      <w:outlineLvl w:val="3"/>
    </w:pPr>
    <w:rPr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non-initiative">
    <w:name w:val="Heading 2 non-initiative"/>
    <w:basedOn w:val="Heading2"/>
    <w:link w:val="Heading2non-initiativeChar"/>
    <w:qFormat/>
    <w:rsid w:val="00A606DB"/>
    <w:rPr>
      <w:b w:val="0"/>
    </w:rPr>
  </w:style>
  <w:style w:type="character" w:customStyle="1" w:styleId="Heading2non-initiativeChar">
    <w:name w:val="Heading 2 non-initiative Char"/>
    <w:basedOn w:val="Heading2Char"/>
    <w:link w:val="Heading2non-initiative"/>
    <w:rsid w:val="00A606DB"/>
    <w:rPr>
      <w:rFonts w:ascii="Arial" w:eastAsiaTheme="majorEastAsia" w:hAnsi="Arial" w:cstheme="majorBidi"/>
      <w:b w:val="0"/>
      <w:noProof/>
      <w:color w:val="2E74B5" w:themeColor="accent1" w:themeShade="BF"/>
      <w:sz w:val="36"/>
      <w:szCs w:val="44"/>
      <w:lang w:val="en-US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B20680"/>
    <w:rPr>
      <w:rFonts w:ascii="Arial" w:eastAsiaTheme="majorEastAsia" w:hAnsi="Arial" w:cstheme="majorBidi"/>
      <w:b/>
      <w:noProof/>
      <w:sz w:val="32"/>
      <w:szCs w:val="44"/>
      <w:lang w:val="en-US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943BBE"/>
    <w:rPr>
      <w:rFonts w:ascii="Arial" w:eastAsiaTheme="majorEastAsia" w:hAnsi="Arial" w:cs="Arial"/>
      <w:b/>
      <w:sz w:val="44"/>
      <w:szCs w:val="52"/>
      <w:lang w:val="en-US"/>
    </w:rPr>
  </w:style>
  <w:style w:type="paragraph" w:styleId="ListParagraph">
    <w:name w:val="List Paragraph"/>
    <w:basedOn w:val="Normal"/>
    <w:uiPriority w:val="34"/>
    <w:qFormat/>
    <w:rsid w:val="00AF0478"/>
    <w:pPr>
      <w:numPr>
        <w:numId w:val="36"/>
      </w:numPr>
      <w:contextualSpacing/>
    </w:pPr>
    <w:rPr>
      <w:szCs w:val="32"/>
    </w:rPr>
  </w:style>
  <w:style w:type="character" w:styleId="Hyperlink">
    <w:name w:val="Hyperlink"/>
    <w:basedOn w:val="DefaultParagraphFont"/>
    <w:uiPriority w:val="99"/>
    <w:unhideWhenUsed/>
    <w:rsid w:val="00EC1E95"/>
    <w:rPr>
      <w:color w:val="0563C1" w:themeColor="hyperlink"/>
      <w:u w:val="single"/>
    </w:rPr>
  </w:style>
  <w:style w:type="paragraph" w:customStyle="1" w:styleId="Headinglevel3">
    <w:name w:val="Heading level 3"/>
    <w:basedOn w:val="Normal"/>
    <w:next w:val="Heading3"/>
    <w:link w:val="Headinglevel3Char"/>
    <w:qFormat/>
    <w:rsid w:val="00AE2984"/>
    <w:rPr>
      <w:b/>
      <w:bCs/>
      <w:sz w:val="32"/>
      <w:szCs w:val="32"/>
    </w:rPr>
  </w:style>
  <w:style w:type="character" w:customStyle="1" w:styleId="Headinglevel3Char">
    <w:name w:val="Heading level 3 Char"/>
    <w:basedOn w:val="DefaultParagraphFont"/>
    <w:link w:val="Headinglevel3"/>
    <w:rsid w:val="00AE2984"/>
    <w:rPr>
      <w:rFonts w:ascii="Arial" w:hAnsi="Arial" w:cs="Arial"/>
      <w:b/>
      <w:bCs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556BC"/>
    <w:rPr>
      <w:rFonts w:ascii="Arial" w:hAnsi="Arial" w:cs="Arial"/>
      <w:b/>
      <w:bCs/>
      <w:sz w:val="28"/>
      <w:szCs w:val="32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2812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083C83"/>
    <w:rPr>
      <w:rFonts w:ascii="Arial" w:hAnsi="Arial" w:cs="Arial"/>
      <w:b/>
      <w:bCs/>
      <w:sz w:val="28"/>
      <w:szCs w:val="2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47EA1"/>
    <w:pPr>
      <w:spacing w:before="360" w:after="360" w:line="240" w:lineRule="auto"/>
      <w:contextualSpacing/>
    </w:pPr>
    <w:rPr>
      <w:rFonts w:eastAsiaTheme="majorEastAsia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7EA1"/>
    <w:rPr>
      <w:rFonts w:ascii="Arial" w:eastAsiaTheme="majorEastAsia" w:hAnsi="Arial" w:cs="Arial"/>
      <w:b/>
      <w:spacing w:val="-10"/>
      <w:kern w:val="28"/>
      <w:sz w:val="48"/>
      <w:szCs w:val="56"/>
      <w:lang w:val="en-US"/>
    </w:rPr>
  </w:style>
  <w:style w:type="table" w:styleId="TableGrid">
    <w:name w:val="Table Grid"/>
    <w:basedOn w:val="TableNormal"/>
    <w:uiPriority w:val="39"/>
    <w:rsid w:val="00026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132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324"/>
    <w:rPr>
      <w:rFonts w:ascii="Arial" w:hAnsi="Arial" w:cs="Arial"/>
      <w:sz w:val="24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132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324"/>
    <w:rPr>
      <w:rFonts w:ascii="Arial" w:hAnsi="Arial" w:cs="Arial"/>
      <w:sz w:val="24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918">
          <w:marLeft w:val="547"/>
          <w:marRight w:val="0"/>
          <w:marTop w:val="5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0809">
          <w:marLeft w:val="547"/>
          <w:marRight w:val="0"/>
          <w:marTop w:val="5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3422">
          <w:marLeft w:val="547"/>
          <w:marRight w:val="0"/>
          <w:marTop w:val="5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2756">
          <w:marLeft w:val="547"/>
          <w:marRight w:val="0"/>
          <w:marTop w:val="5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9763">
          <w:marLeft w:val="547"/>
          <w:marRight w:val="0"/>
          <w:marTop w:val="5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762">
          <w:marLeft w:val="547"/>
          <w:marRight w:val="0"/>
          <w:marTop w:val="5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7402">
          <w:marLeft w:val="547"/>
          <w:marRight w:val="0"/>
          <w:marTop w:val="5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11436">
          <w:marLeft w:val="547"/>
          <w:marRight w:val="0"/>
          <w:marTop w:val="5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078">
          <w:marLeft w:val="547"/>
          <w:marRight w:val="0"/>
          <w:marTop w:val="5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rome.google.com/webstore/detail/accessibility-insights-fo/pbjjkligggfmakdaogkfomddhfmpjeni?hl=e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y.google.com/store/apps/details?id=com.google.android.apps.accessibility.auditor&amp;hl=en_GB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6FCEF-3E1A-4144-84E6-3D2DC5DD0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Vision Australia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Crawford</dc:creator>
  <cp:keywords/>
  <dc:description/>
  <cp:lastModifiedBy>Ben Thielemans</cp:lastModifiedBy>
  <cp:revision>66</cp:revision>
  <dcterms:created xsi:type="dcterms:W3CDTF">2021-04-09T05:22:00Z</dcterms:created>
  <dcterms:modified xsi:type="dcterms:W3CDTF">2021-05-13T03:04:00Z</dcterms:modified>
</cp:coreProperties>
</file>